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0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1088059</wp:posOffset>
            </wp:positionH>
            <wp:positionV relativeFrom="page">
              <wp:posOffset>2514917</wp:posOffset>
            </wp:positionV>
            <wp:extent cx="550957" cy="785494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0957" cy="78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321"/>
        <w:spacing w:line="1247" w:lineRule="exact"/>
        <w:textAlignment w:val="center"/>
        <w:rPr/>
      </w:pPr>
      <w:r>
        <w:drawing>
          <wp:inline distT="0" distB="0" distL="0" distR="0">
            <wp:extent cx="4720177" cy="79169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20177" cy="79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firstLine="3840"/>
        <w:spacing w:before="104" w:line="184" w:lineRule="auto"/>
        <w:outlineLvl w:val="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第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4"/>
        </w:rPr>
        <w:t>170</w:t>
      </w:r>
      <w:r>
        <w:rPr>
          <w:rFonts w:ascii="Times New Roman" w:hAnsi="Times New Roman" w:eastAsia="Times New Roman" w:cs="Times New Roman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号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104" w:line="184" w:lineRule="auto"/>
        <w:outlineLvl w:val="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《南昌市城镇排水与污水处理管理办法》</w:t>
      </w:r>
      <w:r>
        <w:rPr>
          <w:rFonts w:ascii="FangSong" w:hAnsi="FangSong" w:eastAsia="FangSong" w:cs="FangSong"/>
          <w:sz w:val="32"/>
          <w:szCs w:val="32"/>
          <w:spacing w:val="-5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已经</w:t>
      </w:r>
      <w:r>
        <w:rPr>
          <w:rFonts w:ascii="FangSong" w:hAnsi="FangSong" w:eastAsia="FangSong" w:cs="FangSong"/>
          <w:sz w:val="32"/>
          <w:szCs w:val="32"/>
          <w:spacing w:val="-7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0"/>
        </w:rPr>
        <w:t>2021</w:t>
      </w:r>
      <w:r>
        <w:rPr>
          <w:rFonts w:ascii="Times New Roman" w:hAnsi="Times New Roman" w:eastAsia="Times New Roman" w:cs="Times New Roman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年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0"/>
        </w:rPr>
        <w:t>10</w:t>
      </w:r>
      <w:r>
        <w:rPr>
          <w:rFonts w:ascii="Times New Roman" w:hAnsi="Times New Roman" w:eastAsia="Times New Roman" w:cs="Times New Roman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月</w:t>
      </w:r>
    </w:p>
    <w:p>
      <w:pPr>
        <w:ind w:left="57" w:right="27" w:hanging="22"/>
        <w:spacing w:before="281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5"/>
          <w:w w:val="97"/>
        </w:rPr>
        <w:t>22</w:t>
      </w:r>
      <w:r>
        <w:rPr>
          <w:rFonts w:ascii="Times New Roman" w:hAnsi="Times New Roman" w:eastAsia="Times New Roman" w:cs="Times New Roman"/>
          <w:sz w:val="32"/>
          <w:szCs w:val="32"/>
          <w:spacing w:val="11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日市人民政府第</w:t>
      </w:r>
      <w:r>
        <w:rPr>
          <w:rFonts w:ascii="FangSong" w:hAnsi="FangSong" w:eastAsia="FangSong" w:cs="FangSong"/>
          <w:sz w:val="32"/>
          <w:szCs w:val="32"/>
          <w:spacing w:val="-7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7"/>
        </w:rPr>
        <w:t>25</w:t>
      </w:r>
      <w:r>
        <w:rPr>
          <w:rFonts w:ascii="Times New Roman" w:hAnsi="Times New Roman" w:eastAsia="Times New Roman" w:cs="Times New Roman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次常务会议通过，</w:t>
      </w:r>
      <w:r>
        <w:rPr>
          <w:rFonts w:ascii="FangSong" w:hAnsi="FangSong" w:eastAsia="FangSong" w:cs="FangSong"/>
          <w:sz w:val="32"/>
          <w:szCs w:val="32"/>
          <w:spacing w:val="2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现予发布，</w:t>
      </w:r>
      <w:r>
        <w:rPr>
          <w:rFonts w:ascii="FangSong" w:hAnsi="FangSong" w:eastAsia="FangSong" w:cs="FangSong"/>
          <w:sz w:val="32"/>
          <w:szCs w:val="32"/>
          <w:spacing w:val="63"/>
        </w:rPr>
        <w:t> </w:t>
      </w:r>
      <w:r>
        <w:rPr>
          <w:shd w:val="clear" w:fill="FFFFFE"/>
          <w:rFonts w:ascii="FangSong" w:hAnsi="FangSong" w:eastAsia="FangSong" w:cs="FangSong"/>
          <w:sz w:val="32"/>
          <w:szCs w:val="32"/>
          <w:spacing w:val="-15"/>
          <w:w w:val="97"/>
        </w:rPr>
        <w:t>自</w:t>
      </w:r>
      <w:r>
        <w:rPr>
          <w:shd w:val="clear" w:fill="FFFFFE"/>
          <w:rFonts w:ascii="FangSong" w:hAnsi="FangSong" w:eastAsia="FangSong" w:cs="FangSong"/>
          <w:sz w:val="32"/>
          <w:szCs w:val="32"/>
          <w:spacing w:val="-7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7"/>
        </w:rPr>
        <w:t>2022</w:t>
      </w:r>
      <w:r>
        <w:rPr>
          <w:rFonts w:ascii="Times New Roman" w:hAnsi="Times New Roman" w:eastAsia="Times New Roman" w:cs="Times New Roman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年</w:t>
      </w:r>
      <w:r>
        <w:rPr>
          <w:rFonts w:ascii="FangSong" w:hAnsi="FangSong" w:eastAsia="FangSong" w:cs="FangSong"/>
          <w:sz w:val="32"/>
          <w:szCs w:val="32"/>
          <w:spacing w:val="-65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7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月</w:t>
      </w:r>
      <w:r>
        <w:rPr>
          <w:rFonts w:ascii="FangSong" w:hAnsi="FangSong" w:eastAsia="FangSong" w:cs="FangSong"/>
          <w:sz w:val="32"/>
          <w:szCs w:val="32"/>
          <w:spacing w:val="-36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8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73"/>
        </w:rPr>
        <w:t> </w:t>
      </w:r>
      <w:r>
        <w:rPr>
          <w:shd w:val="clear" w:fill="FFFFFE"/>
          <w:rFonts w:ascii="FangSong" w:hAnsi="FangSong" w:eastAsia="FangSong" w:cs="FangSong"/>
          <w:sz w:val="32"/>
          <w:szCs w:val="32"/>
          <w:spacing w:val="-15"/>
          <w:w w:val="98"/>
        </w:rPr>
        <w:t>日起施行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。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3893"/>
        <w:spacing w:before="104"/>
        <w:rPr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市长</w:t>
      </w:r>
      <w:r>
        <w:rPr>
          <w:rFonts w:ascii="FangSong" w:hAnsi="FangSong" w:eastAsia="FangSong" w:cs="FangSong"/>
          <w:sz w:val="32"/>
          <w:szCs w:val="32"/>
          <w:spacing w:val="64"/>
        </w:rPr>
        <w:t>  </w:t>
      </w:r>
      <w:r>
        <w:rPr>
          <w:sz w:val="32"/>
          <w:szCs w:val="32"/>
          <w:position w:val="-66"/>
        </w:rPr>
        <w:drawing>
          <wp:inline distT="0" distB="0" distL="0" distR="0">
            <wp:extent cx="1439545" cy="107950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994"/>
        <w:spacing w:before="256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3"/>
        </w:rPr>
        <w:t>2021</w:t>
      </w:r>
      <w:r>
        <w:rPr>
          <w:rFonts w:ascii="Times New Roman" w:hAnsi="Times New Roman" w:eastAsia="Times New Roman" w:cs="Times New Roman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年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3"/>
        </w:rPr>
        <w:t>11</w:t>
      </w:r>
      <w:r>
        <w:rPr>
          <w:rFonts w:ascii="Times New Roman" w:hAnsi="Times New Roman" w:eastAsia="Times New Roman" w:cs="Times New Roman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月</w:t>
      </w:r>
      <w:r>
        <w:rPr>
          <w:rFonts w:ascii="FangSong" w:hAnsi="FangSong" w:eastAsia="FangSong" w:cs="FangSong"/>
          <w:sz w:val="32"/>
          <w:szCs w:val="32"/>
          <w:spacing w:val="-44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3"/>
        </w:rPr>
        <w:t>17</w:t>
      </w:r>
      <w:r>
        <w:rPr>
          <w:rFonts w:ascii="Times New Roman" w:hAnsi="Times New Roman" w:eastAsia="Times New Roman" w:cs="Times New Roman"/>
          <w:sz w:val="32"/>
          <w:szCs w:val="32"/>
          <w:spacing w:val="73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日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firstLine="8182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-</w:t>
      </w:r>
      <w:r>
        <w:rPr>
          <w:rFonts w:ascii="SimSun" w:hAnsi="SimSun" w:eastAsia="SimSun" w:cs="SimSun"/>
          <w:sz w:val="28"/>
          <w:szCs w:val="28"/>
          <w:spacing w:val="34"/>
        </w:rPr>
        <w:t> </w:t>
      </w:r>
      <w:r>
        <w:rPr>
          <w:rFonts w:ascii="SimSun" w:hAnsi="SimSun" w:eastAsia="SimSun" w:cs="SimSun"/>
          <w:sz w:val="28"/>
          <w:szCs w:val="28"/>
          <w:spacing w:val="-14"/>
        </w:rPr>
        <w:t>1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4"/>
        </w:rPr>
        <w:t>-</w:t>
      </w:r>
    </w:p>
    <w:p>
      <w:pPr>
        <w:sectPr>
          <w:pgSz w:w="11907" w:h="16839"/>
          <w:pgMar w:top="1431" w:right="1442" w:bottom="0" w:left="1560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firstLine="901"/>
        <w:spacing w:before="143" w:line="182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"/>
        </w:rPr>
        <w:t>南昌市城镇排水与污水处理管理办法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31" w:lineRule="exact"/>
        <w:rPr/>
      </w:pPr>
      <w:r/>
    </w:p>
    <w:p>
      <w:pPr>
        <w:sectPr>
          <w:pgSz w:w="11907" w:h="16839"/>
          <w:pgMar w:top="1431" w:right="1785" w:bottom="0" w:left="1597" w:header="0" w:footer="0" w:gutter="0"/>
          <w:cols w:equalWidth="0" w:num="1">
            <w:col w:w="8523" w:space="0"/>
          </w:cols>
        </w:sectPr>
        <w:rPr/>
      </w:pPr>
    </w:p>
    <w:p>
      <w:pPr>
        <w:ind w:firstLine="3984"/>
        <w:spacing w:before="6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9"/>
          <w:w w:val="92"/>
        </w:rPr>
        <w:t>目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065" w:right="239"/>
        <w:spacing w:before="104" w:line="3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第一章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第二章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第三章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第四章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第五章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第六章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第七章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第八章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256"/>
        <w:spacing w:before="62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录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7"/>
        <w:spacing w:before="104" w:line="578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  <w:position w:val="18"/>
        </w:rPr>
        <w:t>总</w:t>
      </w:r>
      <w:r>
        <w:rPr>
          <w:rFonts w:ascii="FangSong" w:hAnsi="FangSong" w:eastAsia="FangSong" w:cs="FangSong"/>
          <w:sz w:val="32"/>
          <w:szCs w:val="32"/>
          <w:spacing w:val="6"/>
          <w:position w:val="18"/>
        </w:rPr>
        <w:t>    </w:t>
      </w:r>
      <w:r>
        <w:rPr>
          <w:rFonts w:ascii="FangSong" w:hAnsi="FangSong" w:eastAsia="FangSong" w:cs="FangSong"/>
          <w:sz w:val="32"/>
          <w:szCs w:val="32"/>
          <w:spacing w:val="-18"/>
          <w:position w:val="18"/>
        </w:rPr>
        <w:t>则</w:t>
      </w:r>
    </w:p>
    <w:p>
      <w:pPr>
        <w:ind w:firstLine="2"/>
        <w:spacing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规划与建设</w:t>
      </w:r>
    </w:p>
    <w:p>
      <w:pPr>
        <w:spacing w:before="225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排水管理</w:t>
      </w:r>
    </w:p>
    <w:p>
      <w:pPr>
        <w:ind w:firstLine="9"/>
        <w:spacing w:before="259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污水处理</w:t>
      </w:r>
    </w:p>
    <w:p>
      <w:pPr>
        <w:ind w:firstLine="24"/>
        <w:spacing w:before="26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设施维护与保护</w:t>
      </w:r>
    </w:p>
    <w:p>
      <w:pPr>
        <w:ind w:firstLine="12"/>
        <w:spacing w:before="257" w:line="578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  <w:position w:val="18"/>
        </w:rPr>
        <w:t>监督管理</w:t>
      </w:r>
    </w:p>
    <w:p>
      <w:pPr>
        <w:ind w:firstLine="13"/>
        <w:spacing w:before="1"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法律责任</w:t>
      </w:r>
    </w:p>
    <w:p>
      <w:pPr>
        <w:ind w:firstLine="17"/>
        <w:spacing w:before="224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附</w:t>
      </w:r>
      <w:r>
        <w:rPr>
          <w:rFonts w:ascii="FangSong" w:hAnsi="FangSong" w:eastAsia="FangSong" w:cs="FangSong"/>
          <w:sz w:val="32"/>
          <w:szCs w:val="32"/>
          <w:spacing w:val="6"/>
        </w:rPr>
        <w:t>    </w:t>
      </w:r>
      <w:r>
        <w:rPr>
          <w:rFonts w:ascii="FangSong" w:hAnsi="FangSong" w:eastAsia="FangSong" w:cs="FangSong"/>
          <w:sz w:val="32"/>
          <w:szCs w:val="32"/>
          <w:spacing w:val="-18"/>
        </w:rPr>
        <w:t>则</w:t>
      </w:r>
    </w:p>
    <w:p>
      <w:pPr>
        <w:sectPr>
          <w:type w:val="continuous"/>
          <w:pgSz w:w="11907" w:h="16839"/>
          <w:pgMar w:top="1431" w:right="1785" w:bottom="0" w:left="1597" w:header="0" w:footer="0" w:gutter="0"/>
          <w:cols w:equalWidth="0" w:num="2">
            <w:col w:w="4252" w:space="77"/>
            <w:col w:w="4194" w:space="0"/>
          </w:cols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before="91" w:line="19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-</w:t>
      </w:r>
      <w:r>
        <w:rPr>
          <w:rFonts w:ascii="SimSun" w:hAnsi="SimSun" w:eastAsia="SimSun" w:cs="SimSun"/>
          <w:sz w:val="28"/>
          <w:szCs w:val="28"/>
          <w:spacing w:val="16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2</w:t>
      </w:r>
      <w:r>
        <w:rPr>
          <w:rFonts w:ascii="SimSun" w:hAnsi="SimSun" w:eastAsia="SimSun" w:cs="SimSun"/>
          <w:sz w:val="28"/>
          <w:szCs w:val="28"/>
          <w:spacing w:val="9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-4"/>
        </w:rPr>
        <w:t>-</w:t>
      </w:r>
    </w:p>
    <w:p>
      <w:pPr>
        <w:sectPr>
          <w:type w:val="continuous"/>
          <w:pgSz w:w="11907" w:h="16839"/>
          <w:pgMar w:top="1431" w:right="1785" w:bottom="0" w:left="1597" w:header="0" w:footer="0" w:gutter="0"/>
          <w:cols w:equalWidth="0" w:num="1">
            <w:col w:w="8523" w:space="0"/>
          </w:cols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3295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7"/>
        </w:rPr>
        <w:t>第一章</w:t>
      </w:r>
      <w:r>
        <w:rPr>
          <w:rFonts w:ascii="SimHei" w:hAnsi="SimHei" w:eastAsia="SimHei" w:cs="SimHei"/>
          <w:sz w:val="32"/>
          <w:szCs w:val="32"/>
          <w:spacing w:val="11"/>
        </w:rPr>
        <w:t>  </w:t>
      </w:r>
      <w:r>
        <w:rPr>
          <w:rFonts w:ascii="SimHei" w:hAnsi="SimHei" w:eastAsia="SimHei" w:cs="SimHei"/>
          <w:sz w:val="32"/>
          <w:szCs w:val="32"/>
          <w:spacing w:val="-7"/>
        </w:rPr>
        <w:t>总</w:t>
      </w:r>
      <w:r>
        <w:rPr>
          <w:rFonts w:ascii="SimHei" w:hAnsi="SimHei" w:eastAsia="SimHei" w:cs="SimHei"/>
          <w:sz w:val="32"/>
          <w:szCs w:val="32"/>
          <w:spacing w:val="6"/>
        </w:rPr>
        <w:t>  </w:t>
      </w:r>
      <w:r>
        <w:rPr>
          <w:rFonts w:ascii="SimHei" w:hAnsi="SimHei" w:eastAsia="SimHei" w:cs="SimHei"/>
          <w:sz w:val="32"/>
          <w:szCs w:val="32"/>
          <w:spacing w:val="-7"/>
        </w:rPr>
        <w:t>则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33"/>
        <w:spacing w:before="104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2"/>
        </w:rPr>
        <w:t>第一条</w:t>
      </w:r>
      <w:r>
        <w:rPr>
          <w:rFonts w:ascii="SimHei" w:hAnsi="SimHei" w:eastAsia="SimHei" w:cs="SimHei"/>
          <w:sz w:val="32"/>
          <w:szCs w:val="32"/>
          <w:spacing w:val="59"/>
        </w:rPr>
        <w:t>  </w:t>
      </w:r>
      <w:r>
        <w:rPr>
          <w:rFonts w:ascii="FangSong" w:hAnsi="FangSong" w:eastAsia="FangSong" w:cs="FangSong"/>
          <w:sz w:val="32"/>
          <w:szCs w:val="32"/>
          <w:spacing w:val="-12"/>
        </w:rPr>
        <w:t>为了加强对城镇排水与污水处理的管理，</w:t>
      </w:r>
      <w:r>
        <w:rPr>
          <w:rFonts w:ascii="FangSong" w:hAnsi="FangSong" w:eastAsia="FangSong" w:cs="FangSong"/>
          <w:sz w:val="32"/>
          <w:szCs w:val="32"/>
          <w:spacing w:val="58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保障城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3"/>
        </w:rPr>
        <w:t>镇排水与污水处理设施安全运行，</w:t>
      </w:r>
      <w:r>
        <w:rPr>
          <w:rFonts w:ascii="FangSong" w:hAnsi="FangSong" w:eastAsia="FangSong" w:cs="FangSong"/>
          <w:sz w:val="32"/>
          <w:szCs w:val="32"/>
          <w:spacing w:val="113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防治城镇水污染和内涝灾害，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根据《中华人民共和国水污染防治法》和《城镇排水与污水处理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条例》等有关法律法规，</w:t>
      </w:r>
      <w:r>
        <w:rPr>
          <w:rFonts w:ascii="FangSong" w:hAnsi="FangSong" w:eastAsia="FangSong" w:cs="FangSong"/>
          <w:sz w:val="32"/>
          <w:szCs w:val="32"/>
          <w:spacing w:val="80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结合本市实际，</w:t>
      </w:r>
      <w:r>
        <w:rPr>
          <w:rFonts w:ascii="FangSong" w:hAnsi="FangSong" w:eastAsia="FangSong" w:cs="FangSong"/>
          <w:sz w:val="32"/>
          <w:szCs w:val="32"/>
          <w:spacing w:val="82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制定本办法。</w:t>
      </w:r>
    </w:p>
    <w:p>
      <w:pPr>
        <w:ind w:right="49" w:firstLine="633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第二条</w:t>
      </w:r>
      <w:r>
        <w:rPr>
          <w:rFonts w:ascii="SimHei" w:hAnsi="SimHei" w:eastAsia="SimHei" w:cs="SimHei"/>
          <w:sz w:val="32"/>
          <w:szCs w:val="32"/>
          <w:spacing w:val="48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本办法适用于向本市城镇排水与污水处理设施排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水，</w:t>
      </w:r>
      <w:r>
        <w:rPr>
          <w:rFonts w:ascii="FangSong" w:hAnsi="FangSong" w:eastAsia="FangSong" w:cs="FangSong"/>
          <w:sz w:val="32"/>
          <w:szCs w:val="32"/>
          <w:spacing w:val="50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城镇排水与污水处理的规划、设施建设、维护与保护，</w:t>
      </w:r>
      <w:r>
        <w:rPr>
          <w:rFonts w:ascii="FangSong" w:hAnsi="FangSong" w:eastAsia="FangSong" w:cs="FangSong"/>
          <w:sz w:val="32"/>
          <w:szCs w:val="32"/>
          <w:spacing w:val="50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城镇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内涝治理及其监督管理等活动。</w:t>
      </w:r>
    </w:p>
    <w:p>
      <w:pPr>
        <w:ind w:right="49" w:firstLine="641"/>
        <w:spacing w:before="23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本办法所称城镇，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是指市国土空间总体规划确定的城区范围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和各县国土空间总体规划确定的县城城区范围。</w:t>
      </w:r>
    </w:p>
    <w:p>
      <w:pPr>
        <w:ind w:right="188" w:firstLine="633"/>
        <w:spacing w:before="3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2"/>
        </w:rPr>
        <w:t>第三条</w:t>
      </w:r>
      <w:r>
        <w:rPr>
          <w:rFonts w:ascii="SimHei" w:hAnsi="SimHei" w:eastAsia="SimHei" w:cs="SimHei"/>
          <w:sz w:val="32"/>
          <w:szCs w:val="32"/>
          <w:spacing w:val="52"/>
        </w:rPr>
        <w:t>  </w:t>
      </w:r>
      <w:r>
        <w:rPr>
          <w:rFonts w:ascii="FangSong" w:hAnsi="FangSong" w:eastAsia="FangSong" w:cs="FangSong"/>
          <w:sz w:val="32"/>
          <w:szCs w:val="32"/>
          <w:spacing w:val="-12"/>
        </w:rPr>
        <w:t>本办法所称排水，</w:t>
      </w:r>
      <w:r>
        <w:rPr>
          <w:rFonts w:ascii="FangSong" w:hAnsi="FangSong" w:eastAsia="FangSong" w:cs="FangSong"/>
          <w:sz w:val="32"/>
          <w:szCs w:val="32"/>
          <w:spacing w:val="7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是指利用城镇排水与污水处理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设施收集、输送、排放雨水和污水的行为。</w:t>
      </w:r>
    </w:p>
    <w:p>
      <w:pPr>
        <w:ind w:right="49" w:firstLine="642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本办法所称污水处理，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是指对污水进行净化处理以达到排放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标准的行为。</w:t>
      </w:r>
    </w:p>
    <w:p>
      <w:pPr>
        <w:ind w:right="48" w:firstLine="642"/>
        <w:spacing w:before="243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本办法所称城镇排水与污水处理设施，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是指用于排水与污水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集中收集处理的城镇公共基础设施，</w:t>
      </w:r>
      <w:r>
        <w:rPr>
          <w:rFonts w:ascii="FangSong" w:hAnsi="FangSong" w:eastAsia="FangSong" w:cs="FangSong"/>
          <w:sz w:val="32"/>
          <w:szCs w:val="32"/>
          <w:spacing w:val="65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包括排水管道、检查井、排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水泵站、雨水井、污水处理设施、污泥处理处置设施及其附属设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施等。</w:t>
      </w:r>
    </w:p>
    <w:p>
      <w:pPr>
        <w:ind w:left="2" w:right="49" w:firstLine="630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第四条</w:t>
      </w:r>
      <w:r>
        <w:rPr>
          <w:rFonts w:ascii="SimHei" w:hAnsi="SimHei" w:eastAsia="SimHei" w:cs="SimHei"/>
          <w:sz w:val="32"/>
          <w:szCs w:val="32"/>
          <w:spacing w:val="48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本市城镇排水与污水处理工作由市、县两级人民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政府确定的城镇排水与污水处理主管部门（以下统称排水主管部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门）分别负责。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-</w:t>
      </w:r>
      <w:r>
        <w:rPr>
          <w:rFonts w:ascii="SimSun" w:hAnsi="SimSun" w:eastAsia="SimSun" w:cs="SimSun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-</w:t>
      </w:r>
    </w:p>
    <w:p>
      <w:pPr>
        <w:sectPr>
          <w:pgSz w:w="11907" w:h="16839"/>
          <w:pgMar w:top="1431" w:right="1427" w:bottom="0" w:left="1609" w:header="0" w:footer="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1" w:right="5" w:firstLine="650"/>
        <w:spacing w:before="104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市人民政府城市管理主管部门是市人民政府排水主管部门，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负责市城区排水与污水处理工作的综合协调，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统筹组织市本级排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水与污水处理设施规划、运行和维护，</w:t>
      </w:r>
      <w:r>
        <w:rPr>
          <w:rFonts w:ascii="FangSong" w:hAnsi="FangSong" w:eastAsia="FangSong" w:cs="FangSong"/>
          <w:sz w:val="32"/>
          <w:szCs w:val="32"/>
          <w:spacing w:val="3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并承担小区内部局部管网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修补、错接漏接整治等管理性工作。</w:t>
      </w:r>
    </w:p>
    <w:p>
      <w:pPr>
        <w:ind w:left="21" w:right="52" w:firstLine="640"/>
        <w:spacing w:before="240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市人民政府城乡建设主管部门负责市城区新建城镇污水管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网建设、城区合流制管网雨污分流改造工作及相关工程质量的监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督管理。</w:t>
      </w:r>
    </w:p>
    <w:p>
      <w:pPr>
        <w:ind w:left="13" w:firstLine="658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生态环境、水利、自然资源、市场监督、财政、公安等有关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部门，</w:t>
      </w:r>
      <w:r>
        <w:rPr>
          <w:rFonts w:ascii="FangSong" w:hAnsi="FangSong" w:eastAsia="FangSong" w:cs="FangSong"/>
          <w:sz w:val="32"/>
          <w:szCs w:val="32"/>
          <w:spacing w:val="71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应当按照各自职责分工做好城镇排水与污水处理相关工作。</w:t>
      </w:r>
    </w:p>
    <w:p>
      <w:pPr>
        <w:ind w:left="22" w:right="55" w:firstLine="636"/>
        <w:spacing w:before="23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城镇排水与污水处理设施所在地的区人民政府、开发区管委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会，协同做好本辖区内城镇排水与污水处理相关工作。</w:t>
      </w:r>
    </w:p>
    <w:p>
      <w:pPr>
        <w:ind w:left="11" w:right="54" w:firstLine="633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第五条</w:t>
      </w:r>
      <w:r>
        <w:rPr>
          <w:rFonts w:ascii="SimHei" w:hAnsi="SimHei" w:eastAsia="SimHei" w:cs="SimHei"/>
          <w:sz w:val="32"/>
          <w:szCs w:val="32"/>
          <w:spacing w:val="48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市、县（区）人民政府应当加强对城镇排水与污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水处理工作的统一领导，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整合现有涉水管理信息系统，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建立健全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工作协调机制，并保障城镇排水与污水处理资金投入。</w:t>
      </w:r>
    </w:p>
    <w:p>
      <w:pPr>
        <w:ind w:left="11" w:right="52" w:firstLine="645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鼓励和支持依法利用大数据、物联网、云计算、人工智能等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现代科学技术，</w:t>
      </w:r>
      <w:r>
        <w:rPr>
          <w:rFonts w:ascii="FangSong" w:hAnsi="FangSong" w:eastAsia="FangSong" w:cs="FangSong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开展降水动态监测，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提升城镇排水与污水处理管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理信息化、智能化和精细化水平。</w:t>
      </w:r>
    </w:p>
    <w:p>
      <w:pPr>
        <w:ind w:left="12" w:right="54" w:firstLine="632"/>
        <w:spacing w:before="2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第六条</w:t>
      </w:r>
      <w:r>
        <w:rPr>
          <w:rFonts w:ascii="SimHei" w:hAnsi="SimHei" w:eastAsia="SimHei" w:cs="SimHei"/>
          <w:sz w:val="32"/>
          <w:szCs w:val="32"/>
          <w:spacing w:val="48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市、县（区）人民政府及其有关部门、新闻媒体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应当加强雨水源头减排、排水与污水处理、城镇内涝防治等相关</w:t>
      </w:r>
      <w:r>
        <w:rPr>
          <w:rFonts w:ascii="FangSong" w:hAnsi="FangSong" w:eastAsia="FangSong" w:cs="FangSong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知识的宣传，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提高全社会科学、安全、规范排水和环境保护的意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识。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-</w:t>
      </w:r>
      <w:r>
        <w:rPr>
          <w:rFonts w:ascii="SimSun" w:hAnsi="SimSun" w:eastAsia="SimSun" w:cs="SimSun"/>
          <w:sz w:val="28"/>
          <w:szCs w:val="28"/>
          <w:spacing w:val="1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-</w:t>
      </w:r>
    </w:p>
    <w:p>
      <w:pPr>
        <w:sectPr>
          <w:pgSz w:w="11907" w:h="16839"/>
          <w:pgMar w:top="1431" w:right="1421" w:bottom="0" w:left="1597" w:header="0" w:footer="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2976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第二章</w:t>
      </w:r>
      <w:r>
        <w:rPr>
          <w:rFonts w:ascii="SimHei" w:hAnsi="SimHei" w:eastAsia="SimHei" w:cs="SimHei"/>
          <w:sz w:val="32"/>
          <w:szCs w:val="32"/>
          <w:spacing w:val="9"/>
        </w:rPr>
        <w:t>  </w:t>
      </w:r>
      <w:r>
        <w:rPr>
          <w:rFonts w:ascii="SimHei" w:hAnsi="SimHei" w:eastAsia="SimHei" w:cs="SimHei"/>
          <w:sz w:val="32"/>
          <w:szCs w:val="32"/>
          <w:spacing w:val="-4"/>
        </w:rPr>
        <w:t>规划与建设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18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0"/>
        </w:rPr>
        <w:t>第七条</w:t>
      </w:r>
      <w:r>
        <w:rPr>
          <w:rFonts w:ascii="SimHei" w:hAnsi="SimHei" w:eastAsia="SimHei" w:cs="SimHei"/>
          <w:sz w:val="32"/>
          <w:szCs w:val="32"/>
          <w:spacing w:val="72"/>
        </w:rPr>
        <w:t>  </w:t>
      </w:r>
      <w:r>
        <w:rPr>
          <w:rFonts w:ascii="FangSong" w:hAnsi="FangSong" w:eastAsia="FangSong" w:cs="FangSong"/>
          <w:sz w:val="32"/>
          <w:szCs w:val="32"/>
          <w:spacing w:val="-10"/>
        </w:rPr>
        <w:t>市、县人民政府排水主管部门应当会同自然资源等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有关部门，组织编制城镇排水与污水处理专项规划，报本级人民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政府批准后公布实施，并报上一级人民政府排水主管部门备案。</w:t>
      </w:r>
    </w:p>
    <w:p>
      <w:pPr>
        <w:ind w:firstLine="611"/>
        <w:spacing w:before="2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3"/>
        </w:rPr>
        <w:t>第八条</w:t>
      </w:r>
      <w:r>
        <w:rPr>
          <w:rFonts w:ascii="SimHei" w:hAnsi="SimHei" w:eastAsia="SimHei" w:cs="SimHei"/>
          <w:sz w:val="32"/>
          <w:szCs w:val="32"/>
          <w:spacing w:val="76"/>
        </w:rPr>
        <w:t>  </w:t>
      </w:r>
      <w:r>
        <w:rPr>
          <w:rFonts w:ascii="FangSong" w:hAnsi="FangSong" w:eastAsia="FangSong" w:cs="FangSong"/>
          <w:sz w:val="32"/>
          <w:szCs w:val="32"/>
          <w:spacing w:val="-13"/>
        </w:rPr>
        <w:t>城镇排水与污水处理专项规划主要包括下列内容：</w:t>
      </w:r>
    </w:p>
    <w:p>
      <w:pPr>
        <w:ind w:firstLine="643"/>
        <w:spacing w:before="209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1"/>
        </w:rPr>
        <w:t>（一）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规划范围和期限；</w:t>
      </w:r>
    </w:p>
    <w:p>
      <w:pPr>
        <w:ind w:firstLine="643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（二）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排水与污水处理标准、现状和目标；</w:t>
      </w:r>
    </w:p>
    <w:p>
      <w:pPr>
        <w:ind w:firstLine="643"/>
        <w:spacing w:before="242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（三）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排水量与排水体制、模式；</w:t>
      </w:r>
    </w:p>
    <w:p>
      <w:pPr>
        <w:ind w:firstLine="643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2"/>
        </w:rPr>
        <w:t>（四）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污水系统规划；</w:t>
      </w:r>
    </w:p>
    <w:p>
      <w:pPr>
        <w:ind w:firstLine="643"/>
        <w:spacing w:before="241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4"/>
        </w:rPr>
        <w:t>（五）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24"/>
        </w:rPr>
        <w:t>污泥处置规划；</w:t>
      </w:r>
    </w:p>
    <w:p>
      <w:pPr>
        <w:ind w:firstLine="643"/>
        <w:spacing w:before="243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6"/>
        </w:rPr>
        <w:t>（六）</w:t>
      </w:r>
      <w:r>
        <w:rPr>
          <w:rFonts w:ascii="FangSong" w:hAnsi="FangSong" w:eastAsia="FangSong" w:cs="FangSong"/>
          <w:sz w:val="32"/>
          <w:szCs w:val="32"/>
          <w:spacing w:val="43"/>
        </w:rPr>
        <w:t> </w:t>
      </w:r>
      <w:r>
        <w:rPr>
          <w:rFonts w:ascii="FangSong" w:hAnsi="FangSong" w:eastAsia="FangSong" w:cs="FangSong"/>
          <w:sz w:val="32"/>
          <w:szCs w:val="32"/>
          <w:spacing w:val="-26"/>
        </w:rPr>
        <w:t>内涝防治规划；</w:t>
      </w:r>
    </w:p>
    <w:p>
      <w:pPr>
        <w:ind w:left="3" w:right="11" w:firstLine="637"/>
        <w:spacing w:before="23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（七）</w:t>
      </w:r>
      <w:r>
        <w:rPr>
          <w:rFonts w:ascii="FangSong" w:hAnsi="FangSong" w:eastAsia="FangSong" w:cs="FangSong"/>
          <w:sz w:val="32"/>
          <w:szCs w:val="32"/>
          <w:spacing w:val="-39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排水与污水处理设施的布局、投资估算、建设时序和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建设用地以及保障措施；</w:t>
      </w:r>
    </w:p>
    <w:p>
      <w:pPr>
        <w:ind w:firstLine="643"/>
        <w:spacing w:before="2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（八）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其他需要纳入的内容。</w:t>
      </w:r>
    </w:p>
    <w:p>
      <w:pPr>
        <w:ind w:left="2" w:right="11" w:firstLine="645"/>
        <w:spacing w:before="210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专项规划应当符合国民经济和社会发展规划、国土空间总体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规划、水污染防治规划和防洪规划，</w:t>
      </w:r>
      <w:r>
        <w:rPr>
          <w:rFonts w:ascii="FangSong" w:hAnsi="FangSong" w:eastAsia="FangSong" w:cs="FangSong"/>
          <w:sz w:val="32"/>
          <w:szCs w:val="32"/>
          <w:spacing w:val="3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并与城镇开发建设、海绵城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市、道路、绿地、水系等专项规划相衔接。</w:t>
      </w:r>
    </w:p>
    <w:p>
      <w:pPr>
        <w:ind w:firstLine="635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第九条</w:t>
      </w:r>
      <w:r>
        <w:rPr>
          <w:rFonts w:ascii="SimHei" w:hAnsi="SimHei" w:eastAsia="SimHei" w:cs="SimHei"/>
          <w:sz w:val="32"/>
          <w:szCs w:val="32"/>
          <w:spacing w:val="52"/>
        </w:rPr>
        <w:t>  </w:t>
      </w:r>
      <w:r>
        <w:rPr>
          <w:rFonts w:ascii="FangSong" w:hAnsi="FangSong" w:eastAsia="FangSong" w:cs="FangSong"/>
          <w:sz w:val="32"/>
          <w:szCs w:val="32"/>
          <w:spacing w:val="-3"/>
        </w:rPr>
        <w:t>本市实行雨水、污水分流排放制度。</w:t>
      </w:r>
    </w:p>
    <w:p>
      <w:pPr>
        <w:ind w:left="4" w:right="8" w:firstLine="638"/>
        <w:spacing w:before="242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新城区建设应当实行雨水、污水分流。已经实行雨水、污水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分流排放的区域，</w:t>
      </w:r>
      <w:r>
        <w:rPr>
          <w:rFonts w:ascii="FangSong" w:hAnsi="FangSong" w:eastAsia="FangSong" w:cs="FangSong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禁止将雨水管网和污水管网相互混接、合流排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放，禁止将污水管网直接接入河道。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ind w:firstLine="813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465" w:bottom="0" w:left="1606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8" w:right="60" w:firstLine="669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尚未实行雨水、污水分流排放的区域，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应当按照城镇排水与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污水处理专项规划的要求，进行雨水、污水分流改造。</w:t>
      </w:r>
    </w:p>
    <w:p>
      <w:pPr>
        <w:ind w:left="11" w:right="64" w:firstLine="633"/>
        <w:spacing w:before="5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第十条</w:t>
      </w:r>
      <w:r>
        <w:rPr>
          <w:rFonts w:ascii="SimHei" w:hAnsi="SimHei" w:eastAsia="SimHei" w:cs="SimHei"/>
          <w:sz w:val="32"/>
          <w:szCs w:val="32"/>
          <w:spacing w:val="48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市、县（区）人民政府在实施新城区建设和旧城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区改造时，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应当按照城镇排水与污水处理专项规划确定的建设时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序，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优先安排城镇排水与污水处理设施的建设或者改造，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提高排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水与污水处理能力。</w:t>
      </w:r>
    </w:p>
    <w:p>
      <w:pPr>
        <w:ind w:left="12" w:right="68" w:firstLine="647"/>
        <w:spacing w:before="23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城镇排水与污水处理专项规划确定的排水与污水处理设施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建设用地，不得擅自改变用途。</w:t>
      </w:r>
    </w:p>
    <w:p>
      <w:pPr>
        <w:ind w:left="12" w:firstLine="632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第十一条</w:t>
      </w:r>
      <w:r>
        <w:rPr>
          <w:rFonts w:ascii="SimHei" w:hAnsi="SimHei" w:eastAsia="SimHei" w:cs="SimHei"/>
          <w:sz w:val="32"/>
          <w:szCs w:val="32"/>
          <w:spacing w:val="30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城镇排水与污水处理相关建设工程项目应当配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3"/>
        </w:rPr>
        <w:t>套建设或者改造排水与污水处理设施，并与主体工程同时设计、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同时施工、同时投入使用。</w:t>
      </w:r>
    </w:p>
    <w:p>
      <w:pPr>
        <w:ind w:left="46" w:right="64" w:firstLine="666"/>
        <w:spacing w:before="3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自然资源主管部门核发前款建设项目用地规划许可证时，</w:t>
      </w:r>
      <w:r>
        <w:rPr>
          <w:rFonts w:ascii="FangSong" w:hAnsi="FangSong" w:eastAsia="FangSong" w:cs="FangSong"/>
          <w:sz w:val="32"/>
          <w:szCs w:val="32"/>
          <w:spacing w:val="-76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应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当征求排水主管部门的意见。</w:t>
      </w:r>
    </w:p>
    <w:p>
      <w:pPr>
        <w:ind w:left="11" w:right="68" w:firstLine="638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排水主管部门应当就排水与污水处理设计方案是否符合城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镇排水与污水处理专项规划提出意见。</w:t>
      </w:r>
    </w:p>
    <w:p>
      <w:pPr>
        <w:ind w:left="14" w:right="15" w:firstLine="629"/>
        <w:spacing w:before="243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第十二条</w:t>
      </w:r>
      <w:r>
        <w:rPr>
          <w:rFonts w:ascii="SimHei" w:hAnsi="SimHei" w:eastAsia="SimHei" w:cs="SimHei"/>
          <w:sz w:val="32"/>
          <w:szCs w:val="32"/>
          <w:spacing w:val="30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城镇排水与污水处理相关建设工程项目应当按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2"/>
        </w:rPr>
        <w:t>照相关规划和建设标准配套建设雨水收集利用设施，</w:t>
      </w:r>
      <w:r>
        <w:rPr>
          <w:rFonts w:ascii="FangSong" w:hAnsi="FangSong" w:eastAsia="FangSong" w:cs="FangSong"/>
          <w:sz w:val="32"/>
          <w:szCs w:val="32"/>
          <w:spacing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因地制宜发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挥建筑、道路、广场、绿地等对雨水的吸纳、渗透和调节作用，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减少雨水径流和初期雨水污染。</w:t>
      </w:r>
    </w:p>
    <w:p>
      <w:pPr>
        <w:ind w:left="12" w:right="61" w:firstLine="639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勘察、设计、施工、监理等单位应当具有国家规定的相应资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质（等级）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并严格执行有关建设标准、技术规范和建设项目生态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环境规定。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-</w:t>
      </w:r>
      <w:r>
        <w:rPr>
          <w:rFonts w:ascii="SimSun" w:hAnsi="SimSun" w:eastAsia="SimSun" w:cs="SimSun"/>
          <w:sz w:val="28"/>
          <w:szCs w:val="28"/>
          <w:spacing w:val="1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-</w:t>
      </w:r>
    </w:p>
    <w:p>
      <w:pPr>
        <w:sectPr>
          <w:pgSz w:w="11907" w:h="16839"/>
          <w:pgMar w:top="1431" w:right="1412" w:bottom="0" w:left="1597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right="13" w:firstLine="645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鼓励采用稳定可靠、经济环保的新技术、新工艺、新材料、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新设备。</w:t>
      </w:r>
    </w:p>
    <w:p>
      <w:pPr>
        <w:ind w:firstLine="632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5"/>
        </w:rPr>
        <w:t>第十三条</w:t>
      </w:r>
      <w:r>
        <w:rPr>
          <w:rFonts w:ascii="SimHei" w:hAnsi="SimHei" w:eastAsia="SimHei" w:cs="SimHei"/>
          <w:sz w:val="32"/>
          <w:szCs w:val="32"/>
          <w:spacing w:val="35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城镇排水与污水处理相关建设工程项目竣工后，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建设单位应当依法组织规划核实、竣工验收，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竣工验收时应当通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知排水主管部门参加。</w:t>
      </w:r>
    </w:p>
    <w:p>
      <w:pPr>
        <w:ind w:right="76" w:firstLine="640"/>
        <w:spacing w:before="4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建设单位应当在竣工验收合格之日起</w:t>
      </w:r>
      <w:r>
        <w:rPr>
          <w:rFonts w:ascii="FangSong" w:hAnsi="FangSong" w:eastAsia="FangSong" w:cs="FangSong"/>
          <w:sz w:val="32"/>
          <w:szCs w:val="32"/>
          <w:spacing w:val="-15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15</w:t>
      </w:r>
      <w:r>
        <w:rPr>
          <w:rFonts w:ascii="Times New Roman" w:hAnsi="Times New Roman" w:eastAsia="Times New Roman" w:cs="Times New Roman"/>
          <w:sz w:val="32"/>
          <w:szCs w:val="32"/>
          <w:spacing w:val="15"/>
        </w:rPr>
        <w:t>  </w:t>
      </w:r>
      <w:r>
        <w:rPr>
          <w:rFonts w:ascii="FangSong" w:hAnsi="FangSong" w:eastAsia="FangSong" w:cs="FangSong"/>
          <w:sz w:val="32"/>
          <w:szCs w:val="32"/>
          <w:spacing w:val="-6"/>
        </w:rPr>
        <w:t>日内，将竣工验收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报告及相关资料报排水主管部门备案。</w:t>
      </w:r>
    </w:p>
    <w:p>
      <w:pPr>
        <w:ind w:firstLine="644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未经验收或者验收不合格的，不得投入使用。</w:t>
      </w:r>
    </w:p>
    <w:p>
      <w:pPr>
        <w:ind w:right="78" w:firstLine="633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8"/>
        </w:rPr>
        <w:t>第十四条</w:t>
      </w:r>
      <w:r>
        <w:rPr>
          <w:rFonts w:ascii="SimHei" w:hAnsi="SimHei" w:eastAsia="SimHei" w:cs="SimHei"/>
          <w:sz w:val="32"/>
          <w:szCs w:val="32"/>
          <w:spacing w:val="33"/>
        </w:rPr>
        <w:t>  </w:t>
      </w:r>
      <w:r>
        <w:rPr>
          <w:rFonts w:ascii="FangSong" w:hAnsi="FangSong" w:eastAsia="FangSong" w:cs="FangSong"/>
          <w:sz w:val="32"/>
          <w:szCs w:val="32"/>
          <w:spacing w:val="-8"/>
        </w:rPr>
        <w:t>城镇排水与污水处理设施竣工验收合格后，由排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水主管部门按照有关规定通过招投标、委托等方式确定维护运营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单位，签订维护运营合同，明确双方权利义务。</w:t>
      </w:r>
    </w:p>
    <w:p>
      <w:pPr>
        <w:ind w:right="78" w:firstLine="648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维护运营合同涉及污染物削减和污水处理运营服务费的，</w:t>
      </w:r>
      <w:r>
        <w:rPr>
          <w:rFonts w:ascii="FangSong" w:hAnsi="FangSong" w:eastAsia="FangSong" w:cs="FangSong"/>
          <w:sz w:val="32"/>
          <w:szCs w:val="32"/>
          <w:spacing w:val="-4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水主管部门应当按规定征求生态环境主管部门、市场监督主管部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门的意见。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firstLine="3134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第三章</w:t>
      </w:r>
      <w:r>
        <w:rPr>
          <w:rFonts w:ascii="SimHei" w:hAnsi="SimHei" w:eastAsia="SimHei" w:cs="SimHei"/>
          <w:sz w:val="32"/>
          <w:szCs w:val="32"/>
          <w:spacing w:val="8"/>
        </w:rPr>
        <w:t>  </w:t>
      </w:r>
      <w:r>
        <w:rPr>
          <w:rFonts w:ascii="SimHei" w:hAnsi="SimHei" w:eastAsia="SimHei" w:cs="SimHei"/>
          <w:sz w:val="32"/>
          <w:szCs w:val="32"/>
          <w:spacing w:val="-4"/>
        </w:rPr>
        <w:t>排水管理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right="74" w:firstLine="633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3"/>
        </w:rPr>
        <w:t>第十五条</w:t>
      </w:r>
      <w:r>
        <w:rPr>
          <w:rFonts w:ascii="SimHei" w:hAnsi="SimHei" w:eastAsia="SimHei" w:cs="SimHei"/>
          <w:sz w:val="32"/>
          <w:szCs w:val="32"/>
          <w:spacing w:val="29"/>
        </w:rPr>
        <w:t>  </w:t>
      </w:r>
      <w:r>
        <w:rPr>
          <w:rFonts w:ascii="FangSong" w:hAnsi="FangSong" w:eastAsia="FangSong" w:cs="FangSong"/>
          <w:sz w:val="32"/>
          <w:szCs w:val="32"/>
          <w:spacing w:val="-13"/>
        </w:rPr>
        <w:t>市、县（区）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人民政府应当组织有关部门建立城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镇内涝风险评估、监测预警、信息共享、会商联动和灾后评估机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制，提高城镇内涝防治水平。</w:t>
      </w:r>
    </w:p>
    <w:p>
      <w:pPr>
        <w:ind w:left="7" w:right="75" w:firstLine="625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4"/>
        </w:rPr>
        <w:t>第十六条</w:t>
      </w:r>
      <w:r>
        <w:rPr>
          <w:rFonts w:ascii="SimHei" w:hAnsi="SimHei" w:eastAsia="SimHei" w:cs="SimHei"/>
          <w:sz w:val="32"/>
          <w:szCs w:val="32"/>
          <w:spacing w:val="41"/>
        </w:rPr>
        <w:t>  </w:t>
      </w:r>
      <w:r>
        <w:rPr>
          <w:rFonts w:ascii="FangSong" w:hAnsi="FangSong" w:eastAsia="FangSong" w:cs="FangSong"/>
          <w:sz w:val="32"/>
          <w:szCs w:val="32"/>
          <w:spacing w:val="-14"/>
        </w:rPr>
        <w:t>市、县（区）</w:t>
      </w:r>
      <w:r>
        <w:rPr>
          <w:rFonts w:ascii="FangSong" w:hAnsi="FangSong" w:eastAsia="FangSong" w:cs="FangSong"/>
          <w:sz w:val="32"/>
          <w:szCs w:val="32"/>
          <w:spacing w:val="-23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人民政府排水主管部门应当加强对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城镇广场、立交桥下、城市低洼地区、地下构筑物、棚户区等易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813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-</w:t>
      </w:r>
      <w:r>
        <w:rPr>
          <w:rFonts w:ascii="SimSun" w:hAnsi="SimSun" w:eastAsia="SimSun" w:cs="SimSun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-</w:t>
      </w:r>
    </w:p>
    <w:p>
      <w:pPr>
        <w:sectPr>
          <w:pgSz w:w="11907" w:h="16839"/>
          <w:pgMar w:top="1431" w:right="1398" w:bottom="0" w:left="1609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3" w:right="45" w:firstLine="1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0"/>
        </w:rPr>
        <w:t>涝点的普查和治理，</w:t>
      </w:r>
      <w:r>
        <w:rPr>
          <w:rFonts w:ascii="FangSong" w:hAnsi="FangSong" w:eastAsia="FangSong" w:cs="FangSong"/>
          <w:sz w:val="32"/>
          <w:szCs w:val="32"/>
          <w:spacing w:val="62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强化排涝措施，</w:t>
      </w:r>
      <w:r>
        <w:rPr>
          <w:rFonts w:ascii="FangSong" w:hAnsi="FangSong" w:eastAsia="FangSong" w:cs="FangSong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提升城镇排水设施收集、排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放雨水能力。</w:t>
      </w:r>
    </w:p>
    <w:p>
      <w:pPr>
        <w:ind w:left="46" w:right="45" w:firstLine="598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8"/>
        </w:rPr>
        <w:t>第十七条</w:t>
      </w:r>
      <w:r>
        <w:rPr>
          <w:rFonts w:ascii="SimHei" w:hAnsi="SimHei" w:eastAsia="SimHei" w:cs="SimHei"/>
          <w:sz w:val="32"/>
          <w:szCs w:val="32"/>
          <w:spacing w:val="33"/>
        </w:rPr>
        <w:t>  </w:t>
      </w:r>
      <w:r>
        <w:rPr>
          <w:rFonts w:ascii="FangSong" w:hAnsi="FangSong" w:eastAsia="FangSong" w:cs="FangSong"/>
          <w:sz w:val="32"/>
          <w:szCs w:val="32"/>
          <w:spacing w:val="-8"/>
        </w:rPr>
        <w:t>城镇排水设施覆盖范围内的排水单位和个人，应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当按照国家有关规定将污水排入城镇排水设施。</w:t>
      </w:r>
    </w:p>
    <w:p>
      <w:pPr>
        <w:ind w:left="11" w:right="45" w:firstLine="633"/>
        <w:spacing w:before="4" w:line="29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8"/>
        </w:rPr>
        <w:t>第十八条</w:t>
      </w:r>
      <w:r>
        <w:rPr>
          <w:rFonts w:ascii="SimHei" w:hAnsi="SimHei" w:eastAsia="SimHei" w:cs="SimHei"/>
          <w:sz w:val="32"/>
          <w:szCs w:val="32"/>
          <w:spacing w:val="33"/>
        </w:rPr>
        <w:t>  </w:t>
      </w:r>
      <w:r>
        <w:rPr>
          <w:rFonts w:ascii="FangSong" w:hAnsi="FangSong" w:eastAsia="FangSong" w:cs="FangSong"/>
          <w:sz w:val="32"/>
          <w:szCs w:val="32"/>
          <w:spacing w:val="-8"/>
        </w:rPr>
        <w:t>从事工业、建筑、餐饮、医疗、汽车清洗、娱乐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服务等生产经营活动的企业事业单位、个体工商户（以下简称排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水户）</w:t>
      </w:r>
      <w:r>
        <w:rPr>
          <w:rFonts w:ascii="FangSong" w:hAnsi="FangSong" w:eastAsia="FangSong" w:cs="FangSong"/>
          <w:sz w:val="32"/>
          <w:szCs w:val="32"/>
          <w:spacing w:val="28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向城镇排水设施排放污水，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应当向排水主管部门申请领取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污水排入排水管网许可证（以下简称排水许可证）。未取得排水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许可证的排水户不得向城镇排水设施排放污水。</w:t>
      </w:r>
    </w:p>
    <w:p>
      <w:pPr>
        <w:ind w:left="13" w:right="45" w:firstLine="640"/>
        <w:spacing w:before="23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依法实行相对集中行政许可权的，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由相对集中行政许可部门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依法核发。</w:t>
      </w:r>
    </w:p>
    <w:p>
      <w:pPr>
        <w:ind w:firstLine="652"/>
        <w:spacing w:before="1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核发排水许可证不得向排水户收取费用。</w:t>
      </w:r>
    </w:p>
    <w:p>
      <w:pPr>
        <w:ind w:firstLine="644"/>
        <w:spacing w:before="21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5"/>
        </w:rPr>
        <w:t>第十九条</w:t>
      </w:r>
      <w:r>
        <w:rPr>
          <w:rFonts w:ascii="SimHei" w:hAnsi="SimHei" w:eastAsia="SimHei" w:cs="SimHei"/>
          <w:sz w:val="32"/>
          <w:szCs w:val="32"/>
          <w:spacing w:val="55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申请排水许可证应当具备下列条件：</w:t>
      </w:r>
    </w:p>
    <w:p>
      <w:pPr>
        <w:ind w:firstLine="652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（一）排放口的设置符合城镇排水与污水处理规划的要求；</w:t>
      </w:r>
    </w:p>
    <w:p>
      <w:pPr>
        <w:ind w:left="17" w:right="43" w:firstLine="635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（二）</w:t>
      </w:r>
      <w:r>
        <w:rPr>
          <w:rFonts w:ascii="FangSong" w:hAnsi="FangSong" w:eastAsia="FangSong" w:cs="FangSong"/>
          <w:sz w:val="32"/>
          <w:szCs w:val="32"/>
          <w:spacing w:val="-39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按照国家有关规定建设相应的预处理设施和水质、水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量检测设施；</w:t>
      </w:r>
    </w:p>
    <w:p>
      <w:pPr>
        <w:ind w:firstLine="652"/>
        <w:spacing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（三）排放的污水符合国家或者地方规定的有关排放标准；</w:t>
      </w:r>
    </w:p>
    <w:p>
      <w:pPr>
        <w:ind w:firstLine="652"/>
        <w:spacing w:before="212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（四）法律、法规规定的其他条件。</w:t>
      </w:r>
    </w:p>
    <w:p>
      <w:pPr>
        <w:ind w:left="14" w:right="45" w:firstLine="645"/>
        <w:spacing w:before="23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符合前款规定条件的，</w:t>
      </w:r>
      <w:r>
        <w:rPr>
          <w:rFonts w:ascii="FangSong" w:hAnsi="FangSong" w:eastAsia="FangSong" w:cs="FangSong"/>
          <w:sz w:val="32"/>
          <w:szCs w:val="32"/>
          <w:spacing w:val="-5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应当按照排水许可证核发部门的要求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提供排水许可申请表、排水承诺书、排水平面图等申请材料。</w:t>
      </w:r>
    </w:p>
    <w:p>
      <w:pPr>
        <w:ind w:firstLine="649"/>
        <w:spacing w:before="2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排水许可证不得出租、出借、转让。</w:t>
      </w:r>
    </w:p>
    <w:p>
      <w:pPr>
        <w:ind w:firstLine="644"/>
        <w:spacing w:before="21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第二十条</w:t>
      </w:r>
      <w:r>
        <w:rPr>
          <w:rFonts w:ascii="SimHei" w:hAnsi="SimHei" w:eastAsia="SimHei" w:cs="SimHei"/>
          <w:sz w:val="32"/>
          <w:szCs w:val="32"/>
          <w:spacing w:val="15"/>
        </w:rPr>
        <w:t>   </w:t>
      </w:r>
      <w:r>
        <w:rPr>
          <w:rFonts w:ascii="FangSong" w:hAnsi="FangSong" w:eastAsia="FangSong" w:cs="FangSong"/>
          <w:sz w:val="32"/>
          <w:szCs w:val="32"/>
          <w:spacing w:val="-4"/>
        </w:rPr>
        <w:t>排水许可证有效期为</w:t>
      </w:r>
      <w:r>
        <w:rPr>
          <w:rFonts w:ascii="FangSong" w:hAnsi="FangSong" w:eastAsia="FangSong" w:cs="FangSong"/>
          <w:sz w:val="32"/>
          <w:szCs w:val="32"/>
          <w:spacing w:val="-60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4"/>
        </w:rPr>
        <w:t>5</w:t>
      </w:r>
      <w:r>
        <w:rPr>
          <w:rFonts w:ascii="Times New Roman" w:hAnsi="Times New Roman" w:eastAsia="Times New Roman" w:cs="Times New Roman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年。因工程施工临时向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-</w:t>
      </w:r>
      <w:r>
        <w:rPr>
          <w:rFonts w:ascii="SimSun" w:hAnsi="SimSun" w:eastAsia="SimSun" w:cs="SimSun"/>
          <w:sz w:val="28"/>
          <w:szCs w:val="28"/>
          <w:spacing w:val="13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-</w:t>
      </w:r>
    </w:p>
    <w:p>
      <w:pPr>
        <w:sectPr>
          <w:pgSz w:w="11907" w:h="16839"/>
          <w:pgMar w:top="1431" w:right="1431" w:bottom="0" w:left="1597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8" w:right="119" w:hanging="8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排水设施排放污水的，</w:t>
      </w:r>
      <w:r>
        <w:rPr>
          <w:rFonts w:ascii="FangSong" w:hAnsi="FangSong" w:eastAsia="FangSong" w:cs="FangSong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应当申请排水许可证，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其排水许可证的有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效期最长不得超过施工期限。</w:t>
      </w:r>
    </w:p>
    <w:p>
      <w:pPr>
        <w:ind w:left="8" w:right="119" w:firstLine="632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排水许可证有效期满需要继续排放污水的，</w:t>
      </w:r>
      <w:r>
        <w:rPr>
          <w:rFonts w:ascii="FangSong" w:hAnsi="FangSong" w:eastAsia="FangSong" w:cs="FangSong"/>
          <w:sz w:val="32"/>
          <w:szCs w:val="32"/>
          <w:spacing w:val="-3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排水户应当在有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效期届满</w:t>
      </w:r>
      <w:r>
        <w:rPr>
          <w:rFonts w:ascii="FangSong" w:hAnsi="FangSong" w:eastAsia="FangSong" w:cs="FangSong"/>
          <w:sz w:val="32"/>
          <w:szCs w:val="32"/>
          <w:spacing w:val="-44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7"/>
        </w:rPr>
        <w:t>30</w:t>
      </w:r>
      <w:r>
        <w:rPr>
          <w:rFonts w:ascii="Times New Roman" w:hAnsi="Times New Roman" w:eastAsia="Times New Roman" w:cs="Times New Roman"/>
          <w:sz w:val="32"/>
          <w:szCs w:val="32"/>
          <w:spacing w:val="4"/>
        </w:rPr>
        <w:t>  </w:t>
      </w:r>
      <w:r>
        <w:rPr>
          <w:rFonts w:ascii="FangSong" w:hAnsi="FangSong" w:eastAsia="FangSong" w:cs="FangSong"/>
          <w:sz w:val="32"/>
          <w:szCs w:val="32"/>
          <w:spacing w:val="-7"/>
        </w:rPr>
        <w:t>日前向排水主管部门重新申请排水许可证。</w:t>
      </w:r>
    </w:p>
    <w:p>
      <w:pPr>
        <w:ind w:left="3" w:right="119" w:firstLine="632"/>
        <w:spacing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第二十一条</w:t>
      </w:r>
      <w:r>
        <w:rPr>
          <w:rFonts w:ascii="SimHei" w:hAnsi="SimHei" w:eastAsia="SimHei" w:cs="SimHei"/>
          <w:sz w:val="32"/>
          <w:szCs w:val="32"/>
          <w:spacing w:val="81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排水户应当按照排水许可证规定的排水种</w:t>
      </w:r>
      <w:r>
        <w:rPr>
          <w:rFonts w:ascii="FangSong" w:hAnsi="FangSong" w:eastAsia="FangSong" w:cs="FangSong"/>
          <w:sz w:val="32"/>
          <w:szCs w:val="32"/>
        </w:rPr>
        <w:t>   </w:t>
      </w:r>
      <w:r>
        <w:rPr>
          <w:rFonts w:ascii="FangSong" w:hAnsi="FangSong" w:eastAsia="FangSong" w:cs="FangSong"/>
          <w:sz w:val="32"/>
          <w:szCs w:val="32"/>
          <w:spacing w:val="-6"/>
        </w:rPr>
        <w:t>类、总量、时限、排放口位置和数量、排放物的污染物种类和浓</w:t>
      </w:r>
      <w:r>
        <w:rPr>
          <w:rFonts w:ascii="FangSong" w:hAnsi="FangSong" w:eastAsia="FangSong" w:cs="FangSong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度等要求排放污水。</w:t>
      </w:r>
    </w:p>
    <w:p>
      <w:pPr>
        <w:ind w:left="3" w:right="119" w:firstLine="637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排水许可证有效期内排水许可内容发生变更的，</w:t>
      </w:r>
      <w:r>
        <w:rPr>
          <w:rFonts w:ascii="FangSong" w:hAnsi="FangSong" w:eastAsia="FangSong" w:cs="FangSong"/>
          <w:sz w:val="32"/>
          <w:szCs w:val="32"/>
          <w:spacing w:val="-3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排水户应当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按规定申请变更或者重新申请排水许可证。</w:t>
      </w:r>
    </w:p>
    <w:p>
      <w:pPr>
        <w:ind w:left="21" w:firstLine="655"/>
        <w:spacing w:before="23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因特殊情况需要临时变更排水许可内容，</w:t>
      </w:r>
      <w:r>
        <w:rPr>
          <w:rFonts w:ascii="FangSong" w:hAnsi="FangSong" w:eastAsia="FangSong" w:cs="FangSong"/>
          <w:sz w:val="32"/>
          <w:szCs w:val="32"/>
          <w:spacing w:val="-74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应当及时向排水主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管部门报告，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对可能造成城镇排水设施损害的，</w:t>
      </w:r>
      <w:r>
        <w:rPr>
          <w:rFonts w:ascii="FangSong" w:hAnsi="FangSong" w:eastAsia="FangSong" w:cs="FangSong"/>
          <w:sz w:val="32"/>
          <w:szCs w:val="32"/>
          <w:spacing w:val="-68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应当采取防范措施。</w:t>
      </w:r>
    </w:p>
    <w:p>
      <w:pPr>
        <w:ind w:right="188" w:firstLine="635"/>
        <w:spacing w:before="3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第二十二条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排水户排放的污水应当符合国家和省规定的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排放标准。</w:t>
      </w:r>
    </w:p>
    <w:p>
      <w:pPr>
        <w:ind w:left="11" w:right="75" w:firstLine="629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有下列情形之一的，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排水户应当建设隔油池、格栅井或者沉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淀池等相应的污水预处理设施，处理达标后方可排入排水设施：</w:t>
      </w:r>
    </w:p>
    <w:p>
      <w:pPr>
        <w:ind w:firstLine="643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（一）油污、泥沙等难以降解物质较多的；</w:t>
      </w:r>
    </w:p>
    <w:p>
      <w:pPr>
        <w:ind w:firstLine="643"/>
        <w:spacing w:before="241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（二）含有毒、有害、易燃、易爆或者放射性物质的；</w:t>
      </w:r>
    </w:p>
    <w:p>
      <w:pPr>
        <w:ind w:firstLine="643"/>
        <w:spacing w:before="242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（三）含强酸、强碱等腐蚀性物质的污水；</w:t>
      </w:r>
    </w:p>
    <w:p>
      <w:pPr>
        <w:ind w:firstLine="643"/>
        <w:spacing w:before="241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（四）医疗卫生机构产生的污水；</w:t>
      </w:r>
    </w:p>
    <w:p>
      <w:pPr>
        <w:ind w:firstLine="643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（五）可能危害排水设施和公共安全的其他污水。</w:t>
      </w:r>
    </w:p>
    <w:p>
      <w:pPr>
        <w:ind w:left="611" w:right="45" w:firstLine="40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不得采用稀释法降低浓度后排入城镇排水设施和受纳水体。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SimHei" w:hAnsi="SimHei" w:eastAsia="SimHei" w:cs="SimHei"/>
          <w:sz w:val="32"/>
          <w:szCs w:val="32"/>
          <w:spacing w:val="-11"/>
        </w:rPr>
        <w:t>第二十三条</w:t>
      </w:r>
      <w:r>
        <w:rPr>
          <w:rFonts w:ascii="SimHei" w:hAnsi="SimHei" w:eastAsia="SimHei" w:cs="SimHei"/>
          <w:sz w:val="32"/>
          <w:szCs w:val="32"/>
          <w:spacing w:val="12"/>
        </w:rPr>
        <w:t>   </w:t>
      </w:r>
      <w:r>
        <w:rPr>
          <w:rFonts w:ascii="FangSong" w:hAnsi="FangSong" w:eastAsia="FangSong" w:cs="FangSong"/>
          <w:sz w:val="32"/>
          <w:szCs w:val="32"/>
          <w:spacing w:val="-11"/>
        </w:rPr>
        <w:t>排水户应当对内部排水设施进行维护和管理，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-</w:t>
      </w:r>
      <w:r>
        <w:rPr>
          <w:rFonts w:ascii="SimSun" w:hAnsi="SimSun" w:eastAsia="SimSun" w:cs="SimSun"/>
          <w:sz w:val="28"/>
          <w:szCs w:val="28"/>
          <w:spacing w:val="13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-</w:t>
      </w:r>
    </w:p>
    <w:p>
      <w:pPr>
        <w:sectPr>
          <w:pgSz w:w="11907" w:h="16839"/>
          <w:pgMar w:top="1431" w:right="1357" w:bottom="0" w:left="1606" w:header="0" w:footer="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16"/>
        <w:spacing w:before="104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鼓励委托第三方专业化机构对设施进行维护或者实施污水治理。</w:t>
      </w:r>
    </w:p>
    <w:p>
      <w:pPr>
        <w:ind w:left="31" w:right="64" w:firstLine="623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接受委托的第三方机构应当遵守相关法律、法规和技术规范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的要求，</w:t>
      </w:r>
      <w:r>
        <w:rPr>
          <w:rFonts w:ascii="FangSong" w:hAnsi="FangSong" w:eastAsia="FangSong" w:cs="FangSong"/>
          <w:sz w:val="32"/>
          <w:szCs w:val="32"/>
          <w:spacing w:val="67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不得弄虚作假。</w:t>
      </w:r>
    </w:p>
    <w:p>
      <w:pPr>
        <w:ind w:left="12" w:right="64" w:firstLine="637"/>
        <w:spacing w:before="23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排水户委托第三方机构实施污水治理的，</w:t>
      </w:r>
      <w:r>
        <w:rPr>
          <w:rFonts w:ascii="FangSong" w:hAnsi="FangSong" w:eastAsia="FangSong" w:cs="FangSong"/>
          <w:sz w:val="32"/>
          <w:szCs w:val="32"/>
          <w:spacing w:val="-3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不免除排水户应当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承担的法律责任。</w:t>
      </w:r>
    </w:p>
    <w:p>
      <w:pPr>
        <w:ind w:left="8" w:firstLine="635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第二十四条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在汛期或者发生特殊情况时，排水户应当服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从有管辖权的人民政府防汛指挥机构和排水主管部门对排水量、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排水时间的统一调度。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firstLine="3145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5"/>
        </w:rPr>
        <w:t>第四章</w:t>
      </w:r>
      <w:r>
        <w:rPr>
          <w:rFonts w:ascii="SimHei" w:hAnsi="SimHei" w:eastAsia="SimHei" w:cs="SimHei"/>
          <w:sz w:val="32"/>
          <w:szCs w:val="32"/>
          <w:spacing w:val="10"/>
        </w:rPr>
        <w:t>  </w:t>
      </w:r>
      <w:r>
        <w:rPr>
          <w:rFonts w:ascii="SimHei" w:hAnsi="SimHei" w:eastAsia="SimHei" w:cs="SimHei"/>
          <w:sz w:val="32"/>
          <w:szCs w:val="32"/>
          <w:spacing w:val="-5"/>
        </w:rPr>
        <w:t>污水处理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11" w:right="64" w:firstLine="633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第二十五条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城镇污水处理设施维护运营单位应当依照法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律、法规和有关规定以及维护运营合同进行维护运营，</w:t>
      </w:r>
      <w:r>
        <w:rPr>
          <w:rFonts w:ascii="FangSong" w:hAnsi="FangSong" w:eastAsia="FangSong" w:cs="FangSong"/>
          <w:sz w:val="32"/>
          <w:szCs w:val="32"/>
          <w:spacing w:val="3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保证污水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处理设施的出水水质、污泥处理处置设施处理后的泥质、大气污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染物排放浓度符合国家和省相关标准，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并接受相关部门和社会公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众的监督。</w:t>
      </w:r>
    </w:p>
    <w:p>
      <w:pPr>
        <w:ind w:left="16" w:right="64" w:firstLine="628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第二十六条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城镇污水处理设施维护运营单位应当按照国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家和省有关规定检测进出水水质，</w:t>
      </w:r>
      <w:r>
        <w:rPr>
          <w:rFonts w:ascii="FangSong" w:hAnsi="FangSong" w:eastAsia="FangSong" w:cs="FangSong"/>
          <w:sz w:val="32"/>
          <w:szCs w:val="32"/>
          <w:spacing w:val="59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向排水主管部门、生态环境主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管部门报送污水处理水质和水量、主要污染物削减量等信息，</w:t>
      </w:r>
      <w:r>
        <w:rPr>
          <w:rFonts w:ascii="FangSong" w:hAnsi="FangSong" w:eastAsia="FangSong" w:cs="FangSong"/>
          <w:sz w:val="32"/>
          <w:szCs w:val="32"/>
          <w:spacing w:val="31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并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向排水主管部门、市场监督主管部门提交相关成本信息。</w:t>
      </w:r>
    </w:p>
    <w:p>
      <w:pPr>
        <w:ind w:left="16" w:right="64" w:firstLine="633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排水主管部门核定城镇污水处理运营成本，</w:t>
      </w:r>
      <w:r>
        <w:rPr>
          <w:rFonts w:ascii="FangSong" w:hAnsi="FangSong" w:eastAsia="FangSong" w:cs="FangSong"/>
          <w:sz w:val="32"/>
          <w:szCs w:val="32"/>
          <w:spacing w:val="-3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应当考虑主要污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染物削减情况。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10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412" w:bottom="0" w:left="1597" w:header="0" w:footer="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8" w:right="45" w:firstLine="632"/>
        <w:spacing w:before="104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第二十七条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城镇污水处理设施维护运营单位应当安全处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理处置污泥，对产生的污泥以及处理处置后的污泥去向、用途、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用量等进行跟踪、记录，</w:t>
      </w:r>
      <w:r>
        <w:rPr>
          <w:rFonts w:ascii="FangSong" w:hAnsi="FangSong" w:eastAsia="FangSong" w:cs="FangSong"/>
          <w:sz w:val="32"/>
          <w:szCs w:val="32"/>
          <w:spacing w:val="64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并向排水主管部门、生态环境主管部门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报告。</w:t>
      </w:r>
    </w:p>
    <w:p>
      <w:pPr>
        <w:ind w:firstLine="649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任何单位和个人不得擅自倾倒、堆放、丢弃、遗撒污泥。</w:t>
      </w:r>
    </w:p>
    <w:p>
      <w:pPr>
        <w:ind w:firstLine="640"/>
        <w:spacing w:before="243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第二十八条</w:t>
      </w:r>
      <w:r>
        <w:rPr>
          <w:rFonts w:ascii="SimHei" w:hAnsi="SimHei" w:eastAsia="SimHei" w:cs="SimHei"/>
          <w:sz w:val="32"/>
          <w:szCs w:val="32"/>
          <w:spacing w:val="79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排水户应当按规定缴纳污水处理费。</w:t>
      </w:r>
    </w:p>
    <w:p>
      <w:pPr>
        <w:ind w:left="27" w:right="109" w:firstLine="628"/>
        <w:spacing w:before="23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污水处理费应当纳入财政预算管理，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专项用于污水处理设施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的建设、运行和维护以及污泥的处理处置，不得挪作他用。</w:t>
      </w:r>
    </w:p>
    <w:p>
      <w:pPr>
        <w:ind w:firstLine="655"/>
        <w:spacing w:before="1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污水处理费的收取、使用情况应当向社会公开。</w:t>
      </w:r>
    </w:p>
    <w:p>
      <w:pPr>
        <w:ind w:right="178" w:firstLine="640"/>
        <w:spacing w:before="20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第二十九条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城镇污水处理设施维护运营单位不得擅自停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运污水处理设施，</w:t>
      </w:r>
      <w:r>
        <w:rPr>
          <w:rFonts w:ascii="FangSong" w:hAnsi="FangSong" w:eastAsia="FangSong" w:cs="FangSong"/>
          <w:sz w:val="32"/>
          <w:szCs w:val="32"/>
          <w:spacing w:val="120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因检修等原因需停运或部分停运的，应当在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90</w:t>
      </w:r>
      <w:r>
        <w:rPr>
          <w:rFonts w:ascii="Times New Roman" w:hAnsi="Times New Roman" w:eastAsia="Times New Roman" w:cs="Times New Roman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个工作日前向排水主管部门、生态环境主管部门报告。</w:t>
      </w:r>
    </w:p>
    <w:p>
      <w:pPr>
        <w:ind w:left="27" w:firstLine="628"/>
        <w:spacing w:before="243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城镇污水处理设施维护运营单位在出现进水水质和水量发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生重大变化可能导致出水水质超标，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或者发生影响设施安全运行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的突发情况时，</w:t>
      </w:r>
      <w:r>
        <w:rPr>
          <w:rFonts w:ascii="FangSong" w:hAnsi="FangSong" w:eastAsia="FangSong" w:cs="FangSong"/>
          <w:sz w:val="32"/>
          <w:szCs w:val="32"/>
          <w:spacing w:val="-8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应当立即采取应急处理措施，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并向排水主管部门、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生态环境主管部门报告。</w:t>
      </w:r>
    </w:p>
    <w:p>
      <w:pPr>
        <w:ind w:left="10" w:right="107" w:firstLine="634"/>
        <w:spacing w:before="240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排水主管部门、生态环境主管部门接到报告后，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应当及时核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查处理。</w:t>
      </w:r>
    </w:p>
    <w:p>
      <w:pPr>
        <w:spacing w:line="450" w:lineRule="auto"/>
        <w:rPr>
          <w:rFonts w:ascii="Arial"/>
          <w:sz w:val="21"/>
        </w:rPr>
      </w:pPr>
      <w:r/>
    </w:p>
    <w:p>
      <w:pPr>
        <w:ind w:firstLine="2661"/>
        <w:spacing w:before="105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第五章</w:t>
      </w:r>
      <w:r>
        <w:rPr>
          <w:rFonts w:ascii="SimHei" w:hAnsi="SimHei" w:eastAsia="SimHei" w:cs="SimHei"/>
          <w:sz w:val="32"/>
          <w:szCs w:val="32"/>
          <w:spacing w:val="7"/>
        </w:rPr>
        <w:t>  </w:t>
      </w:r>
      <w:r>
        <w:rPr>
          <w:rFonts w:ascii="SimHei" w:hAnsi="SimHei" w:eastAsia="SimHei" w:cs="SimHei"/>
          <w:sz w:val="32"/>
          <w:szCs w:val="32"/>
          <w:spacing w:val="-3"/>
        </w:rPr>
        <w:t>设施维护与保护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firstLine="640"/>
        <w:spacing w:before="104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第三十条</w:t>
      </w:r>
      <w:r>
        <w:rPr>
          <w:rFonts w:ascii="SimHei" w:hAnsi="SimHei" w:eastAsia="SimHei" w:cs="SimHei"/>
          <w:sz w:val="32"/>
          <w:szCs w:val="32"/>
          <w:spacing w:val="14"/>
        </w:rPr>
        <w:t>   </w:t>
      </w:r>
      <w:r>
        <w:rPr>
          <w:rFonts w:ascii="FangSong" w:hAnsi="FangSong" w:eastAsia="FangSong" w:cs="FangSong"/>
          <w:sz w:val="32"/>
          <w:szCs w:val="32"/>
          <w:spacing w:val="-2"/>
        </w:rPr>
        <w:t>城镇排水与污水处理设施由排水主管部门依法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8001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11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366" w:bottom="0" w:left="1602" w:header="0" w:footer="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13"/>
        <w:spacing w:before="104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确定的维护运营单位负责日常维护。</w:t>
      </w:r>
    </w:p>
    <w:p>
      <w:pPr>
        <w:ind w:left="22" w:right="39" w:firstLine="633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未经验收或者验收不合格的，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由建设单位负责组织返修或者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重建后重新申请验收，并负责返修或者重建期间的维护和管理。</w:t>
      </w:r>
    </w:p>
    <w:p>
      <w:pPr>
        <w:ind w:left="21" w:right="106" w:firstLine="634"/>
        <w:spacing w:before="23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产权不明、跨区域或者难以确定维护和管理责任的，</w:t>
      </w:r>
      <w:r>
        <w:rPr>
          <w:rFonts w:ascii="FangSong" w:hAnsi="FangSong" w:eastAsia="FangSong" w:cs="FangSong"/>
          <w:sz w:val="32"/>
          <w:szCs w:val="32"/>
          <w:spacing w:val="65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由排水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主管部门按照属地管理原则确定维护责任主体。</w:t>
      </w:r>
    </w:p>
    <w:p>
      <w:pPr>
        <w:ind w:left="17" w:right="180" w:firstLine="626"/>
        <w:spacing w:before="4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第三十一条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城镇排水与污水处理设施维护运营单位应当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配备必要的人员、技术和设备条件，并履行下列职责：</w:t>
      </w:r>
    </w:p>
    <w:p>
      <w:pPr>
        <w:ind w:left="11" w:right="109" w:firstLine="641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（一）</w:t>
      </w:r>
      <w:r>
        <w:rPr>
          <w:rFonts w:ascii="FangSong" w:hAnsi="FangSong" w:eastAsia="FangSong" w:cs="FangSong"/>
          <w:sz w:val="32"/>
          <w:szCs w:val="32"/>
          <w:spacing w:val="-49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严格按照有关技术标准和规范对设施进行维护，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确保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设施安全运行；</w:t>
      </w:r>
    </w:p>
    <w:p>
      <w:pPr>
        <w:ind w:left="24" w:right="47" w:firstLine="627"/>
        <w:spacing w:before="23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（二）加强日常巡查检修，定期清淤，保持排水河道清洁、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23"/>
        </w:rPr>
        <w:t>畅通；</w:t>
      </w:r>
    </w:p>
    <w:p>
      <w:pPr>
        <w:ind w:left="17" w:right="109" w:firstLine="635"/>
        <w:spacing w:before="3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（三）</w:t>
      </w:r>
      <w:r>
        <w:rPr>
          <w:rFonts w:ascii="FangSong" w:hAnsi="FangSong" w:eastAsia="FangSong" w:cs="FangSong"/>
          <w:sz w:val="32"/>
          <w:szCs w:val="32"/>
          <w:spacing w:val="-18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每年汛期之前进行全面检查、维护，</w:t>
      </w:r>
      <w:r>
        <w:rPr>
          <w:rFonts w:ascii="FangSong" w:hAnsi="FangSong" w:eastAsia="FangSong" w:cs="FangSong"/>
          <w:sz w:val="32"/>
          <w:szCs w:val="32"/>
          <w:spacing w:val="53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对发现的问题责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成有关单位及个人限期处理；</w:t>
      </w:r>
    </w:p>
    <w:p>
      <w:pPr>
        <w:ind w:firstLine="652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（四）建立健全安全生产管理制度；</w:t>
      </w:r>
    </w:p>
    <w:p>
      <w:pPr>
        <w:ind w:left="11" w:firstLine="641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（五）制定本单位突发事件应急预案，</w:t>
      </w:r>
      <w:r>
        <w:rPr>
          <w:rFonts w:ascii="FangSong" w:hAnsi="FangSong" w:eastAsia="FangSong" w:cs="FangSong"/>
          <w:sz w:val="32"/>
          <w:szCs w:val="32"/>
          <w:spacing w:val="-77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配备必要的抢险装备、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器材，并定期组织演练；</w:t>
      </w:r>
    </w:p>
    <w:p>
      <w:pPr>
        <w:ind w:firstLine="652"/>
        <w:spacing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（六）依法应当履行的其他职责。</w:t>
      </w:r>
    </w:p>
    <w:p>
      <w:pPr>
        <w:ind w:left="11" w:right="17" w:firstLine="633"/>
        <w:spacing w:before="215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第三十二条</w:t>
      </w:r>
      <w:r>
        <w:rPr>
          <w:rFonts w:ascii="SimHei" w:hAnsi="SimHei" w:eastAsia="SimHei" w:cs="SimHei"/>
          <w:sz w:val="32"/>
          <w:szCs w:val="32"/>
          <w:spacing w:val="82"/>
        </w:rPr>
        <w:t>  </w:t>
      </w:r>
      <w:r>
        <w:rPr>
          <w:rFonts w:ascii="FangSong" w:hAnsi="FangSong" w:eastAsia="FangSong" w:cs="FangSong"/>
          <w:sz w:val="32"/>
          <w:szCs w:val="32"/>
          <w:spacing w:val="-4"/>
        </w:rPr>
        <w:t>城镇排水与污水处理设施发生积水、故障、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6"/>
        </w:rPr>
        <w:t>破裂等情况时，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维护运营单位应当立即采取防护措施、组织抢修，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同时报告排水主管部门。发生突发事件的，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应当立即启动本单位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应急预案。</w:t>
      </w:r>
    </w:p>
    <w:p>
      <w:pPr>
        <w:ind w:firstLine="655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抢修现场应当设置醒目警示标志，</w:t>
      </w:r>
      <w:r>
        <w:rPr>
          <w:rFonts w:ascii="FangSong" w:hAnsi="FangSong" w:eastAsia="FangSong" w:cs="FangSong"/>
          <w:sz w:val="32"/>
          <w:szCs w:val="32"/>
          <w:spacing w:val="31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并采取安全防护措施，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需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12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364" w:bottom="0" w:left="1597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4" w:right="114" w:firstLine="2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要占用道路或绿地作业的可以临时占用。维修作业完成后，</w:t>
      </w:r>
      <w:r>
        <w:rPr>
          <w:rFonts w:ascii="FangSong" w:hAnsi="FangSong" w:eastAsia="FangSong" w:cs="FangSong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应当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及时清理、恢复现场，并按规定补办相关手续。</w:t>
      </w:r>
    </w:p>
    <w:p>
      <w:pPr>
        <w:ind w:left="9" w:right="119" w:firstLine="638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城镇排水与污水处理设施抢修时，</w:t>
      </w:r>
      <w:r>
        <w:rPr>
          <w:rFonts w:ascii="FangSong" w:hAnsi="FangSong" w:eastAsia="FangSong" w:cs="FangSong"/>
          <w:sz w:val="32"/>
          <w:szCs w:val="32"/>
          <w:spacing w:val="83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有关单位和个人应当配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合，不得阻挠。</w:t>
      </w:r>
    </w:p>
    <w:p>
      <w:pPr>
        <w:ind w:left="2" w:right="114" w:firstLine="630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第三十三条</w:t>
      </w:r>
      <w:r>
        <w:rPr>
          <w:rFonts w:ascii="SimHei" w:hAnsi="SimHei" w:eastAsia="SimHei" w:cs="SimHei"/>
          <w:sz w:val="32"/>
          <w:szCs w:val="32"/>
          <w:spacing w:val="10"/>
        </w:rPr>
        <w:t>   </w:t>
      </w:r>
      <w:r>
        <w:rPr>
          <w:rFonts w:ascii="FangSong" w:hAnsi="FangSong" w:eastAsia="FangSong" w:cs="FangSong"/>
          <w:sz w:val="32"/>
          <w:szCs w:val="32"/>
          <w:spacing w:val="-3"/>
        </w:rPr>
        <w:t>因城镇排水与污水处理设施维护或者检修可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能对排水户造成影响的，</w:t>
      </w:r>
      <w:r>
        <w:rPr>
          <w:rFonts w:ascii="FangSong" w:hAnsi="FangSong" w:eastAsia="FangSong" w:cs="FangSong"/>
          <w:sz w:val="32"/>
          <w:szCs w:val="32"/>
          <w:spacing w:val="-2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维护运营单位应当提前二十四小时通知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相关排水户；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可能对排水造成严重影响的，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应当事先向排水主管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部门报告，采取应急处理措施，并向社会公告。</w:t>
      </w:r>
    </w:p>
    <w:p>
      <w:pPr>
        <w:ind w:right="115" w:firstLine="637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排水户因发生事故或者其他突发事件，</w:t>
      </w:r>
      <w:r>
        <w:rPr>
          <w:rFonts w:ascii="FangSong" w:hAnsi="FangSong" w:eastAsia="FangSong" w:cs="FangSong"/>
          <w:sz w:val="32"/>
          <w:szCs w:val="32"/>
          <w:spacing w:val="-3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排放的污水可能危及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城镇排水与污水处理设施安全运行的，</w:t>
      </w:r>
      <w:r>
        <w:rPr>
          <w:rFonts w:ascii="FangSong" w:hAnsi="FangSong" w:eastAsia="FangSong" w:cs="FangSong"/>
          <w:sz w:val="32"/>
          <w:szCs w:val="32"/>
          <w:spacing w:val="-21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应当立即采取措施消除危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害，并及时向排水主管部门、生态环境等有关部门报告。</w:t>
      </w:r>
    </w:p>
    <w:p>
      <w:pPr>
        <w:ind w:left="8" w:right="5" w:firstLine="624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第三十四条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城镇排水与污水处理设施维护和抢修的专用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9"/>
        </w:rPr>
        <w:t>车辆执行紧急任务时，</w:t>
      </w:r>
      <w:r>
        <w:rPr>
          <w:rFonts w:ascii="FangSong" w:hAnsi="FangSong" w:eastAsia="FangSong" w:cs="FangSong"/>
          <w:sz w:val="32"/>
          <w:szCs w:val="32"/>
          <w:spacing w:val="-71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在确保交通安全的情况下，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不受行驶路线、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方向、速度和信号灯的限制。</w:t>
      </w:r>
    </w:p>
    <w:p>
      <w:pPr>
        <w:ind w:right="115" w:firstLine="645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专用车辆应当设立统一明显标志，</w:t>
      </w:r>
      <w:r>
        <w:rPr>
          <w:rFonts w:ascii="FangSong" w:hAnsi="FangSong" w:eastAsia="FangSong" w:cs="FangSong"/>
          <w:sz w:val="32"/>
          <w:szCs w:val="32"/>
          <w:spacing w:val="-46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并经公安交通管理部门审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核备案。</w:t>
      </w:r>
    </w:p>
    <w:p>
      <w:pPr>
        <w:ind w:right="183" w:firstLine="633"/>
        <w:spacing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第三十五条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排水主管部门应当会同有关部门划定城镇排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水与污水处理设施保护范围，并向社会公布。</w:t>
      </w:r>
    </w:p>
    <w:p>
      <w:pPr>
        <w:ind w:firstLine="638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有关单位及个人在保护范围内从事爆破、钻探、打桩、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顶进、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挖掘、取土等可能影响城镇排水与污水处理设施安全的活动，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应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当与维护运营单位共同制定设施保护方案，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并采取相应的安全防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护措施。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799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13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361" w:bottom="0" w:left="1609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3" w:right="118" w:firstLine="630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第三十六条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任何单位和个人都应当爱护城镇排水与污水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处理设施，禁止下列行为：</w:t>
      </w:r>
    </w:p>
    <w:p>
      <w:pPr>
        <w:ind w:firstLine="652"/>
        <w:spacing w:before="1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（一）损毁、盗窃城镇排水与污水处理设施；</w:t>
      </w:r>
    </w:p>
    <w:p>
      <w:pPr>
        <w:ind w:firstLine="652"/>
        <w:spacing w:before="209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（二）穿凿、堵塞城镇排水与污水处理设施；</w:t>
      </w:r>
    </w:p>
    <w:p>
      <w:pPr>
        <w:ind w:left="11" w:right="46" w:firstLine="641"/>
        <w:spacing w:before="241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（三）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向城镇排水与污水处理设施排放、倾倒剧毒、易燃易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爆、腐蚀性废液和废渣；</w:t>
      </w:r>
    </w:p>
    <w:p>
      <w:pPr>
        <w:ind w:left="13" w:right="46" w:firstLine="639"/>
        <w:spacing w:before="23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（四）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向城镇排水与污水处理设施倾倒垃圾、渣土、施工泥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浆等废弃物；</w:t>
      </w:r>
    </w:p>
    <w:p>
      <w:pPr>
        <w:ind w:left="12" w:right="46" w:firstLine="640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（五）</w:t>
      </w:r>
      <w:r>
        <w:rPr>
          <w:rFonts w:ascii="FangSong" w:hAnsi="FangSong" w:eastAsia="FangSong" w:cs="FangSong"/>
          <w:sz w:val="32"/>
          <w:szCs w:val="32"/>
          <w:spacing w:val="-40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未采取有效消能措施，</w:t>
      </w:r>
      <w:r>
        <w:rPr>
          <w:rFonts w:ascii="FangSong" w:hAnsi="FangSong" w:eastAsia="FangSong" w:cs="FangSong"/>
          <w:sz w:val="32"/>
          <w:szCs w:val="32"/>
          <w:spacing w:val="49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向城镇排水与污水管渠直接加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压排水；</w:t>
      </w:r>
    </w:p>
    <w:p>
      <w:pPr>
        <w:ind w:left="17" w:right="45" w:firstLine="635"/>
        <w:spacing w:before="1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（六）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建设占压城镇排水与污水处理设施的建筑物、构筑物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或者其他设施；</w:t>
      </w:r>
    </w:p>
    <w:p>
      <w:pPr>
        <w:ind w:firstLine="652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（七）其他危及城镇排水与污水处理设施安全的活动。</w:t>
      </w:r>
    </w:p>
    <w:p>
      <w:pPr>
        <w:ind w:left="8" w:right="118" w:firstLine="635"/>
        <w:spacing w:before="241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第三十七条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新建、改建、扩建建设工程，不得影响城镇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排水与污水处理设施安全。</w:t>
      </w:r>
    </w:p>
    <w:p>
      <w:pPr>
        <w:ind w:left="11" w:right="49" w:firstLine="641"/>
        <w:spacing w:before="240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建设工程开工前，</w:t>
      </w:r>
      <w:r>
        <w:rPr>
          <w:rFonts w:ascii="FangSong" w:hAnsi="FangSong" w:eastAsia="FangSong" w:cs="FangSong"/>
          <w:sz w:val="32"/>
          <w:szCs w:val="32"/>
          <w:spacing w:val="-4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建设单位应当查明工程建设范围内地下城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镇排水与污水处理设施的相关情况。排水主管部门及其他相关单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位应当及时提供相关资料。</w:t>
      </w:r>
    </w:p>
    <w:p>
      <w:pPr>
        <w:ind w:left="13" w:firstLine="639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建设工程施工范围内有城镇排水与污水处理设施的，</w:t>
      </w:r>
      <w:r>
        <w:rPr>
          <w:rFonts w:ascii="FangSong" w:hAnsi="FangSong" w:eastAsia="FangSong" w:cs="FangSong"/>
          <w:sz w:val="32"/>
          <w:szCs w:val="32"/>
          <w:spacing w:val="-16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建设单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位应当与施工单位、设施维护运营单位共同制定设施保护方案，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并采取相应的安全保护措施。</w:t>
      </w:r>
    </w:p>
    <w:p>
      <w:pPr>
        <w:ind w:firstLine="685"/>
        <w:spacing w:before="241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因工程建设需要拆除、改动城镇排水与污水处理设施的，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建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14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427" w:bottom="0" w:left="1597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3" w:right="4" w:hanging="11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0"/>
        </w:rPr>
        <w:t>设单位应当制定拆除、改动方案，</w:t>
      </w:r>
      <w:r>
        <w:rPr>
          <w:rFonts w:ascii="FangSong" w:hAnsi="FangSong" w:eastAsia="FangSong" w:cs="FangSong"/>
          <w:sz w:val="32"/>
          <w:szCs w:val="32"/>
          <w:spacing w:val="55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报排水主管部门审核，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并承担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重建、改建和采取临时措施的费用。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firstLine="3137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第六章</w:t>
      </w:r>
      <w:r>
        <w:rPr>
          <w:rFonts w:ascii="SimHei" w:hAnsi="SimHei" w:eastAsia="SimHei" w:cs="SimHei"/>
          <w:sz w:val="32"/>
          <w:szCs w:val="32"/>
          <w:spacing w:val="6"/>
        </w:rPr>
        <w:t>  </w:t>
      </w:r>
      <w:r>
        <w:rPr>
          <w:rFonts w:ascii="SimHei" w:hAnsi="SimHei" w:eastAsia="SimHei" w:cs="SimHei"/>
          <w:sz w:val="32"/>
          <w:szCs w:val="32"/>
          <w:spacing w:val="-4"/>
        </w:rPr>
        <w:t>监督管理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3" w:right="6" w:firstLine="632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第三十八条</w:t>
      </w:r>
      <w:r>
        <w:rPr>
          <w:rFonts w:ascii="SimHei" w:hAnsi="SimHei" w:eastAsia="SimHei" w:cs="SimHei"/>
          <w:sz w:val="32"/>
          <w:szCs w:val="32"/>
          <w:spacing w:val="2"/>
        </w:rPr>
        <w:t>   </w:t>
      </w:r>
      <w:r>
        <w:rPr>
          <w:rFonts w:ascii="FangSong" w:hAnsi="FangSong" w:eastAsia="FangSong" w:cs="FangSong"/>
          <w:sz w:val="32"/>
          <w:szCs w:val="32"/>
          <w:spacing w:val="-2"/>
        </w:rPr>
        <w:t>负有城镇排水与污水处理工作监督管理职能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的有关部门应当加强协作配合和信息共享，</w:t>
      </w:r>
      <w:r>
        <w:rPr>
          <w:rFonts w:ascii="FangSong" w:hAnsi="FangSong" w:eastAsia="FangSong" w:cs="FangSong"/>
          <w:sz w:val="32"/>
          <w:szCs w:val="32"/>
          <w:spacing w:val="-21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形成常态化监督管理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机制。</w:t>
      </w:r>
    </w:p>
    <w:p>
      <w:pPr>
        <w:ind w:left="6" w:right="75" w:firstLine="629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第三十九条</w:t>
      </w:r>
      <w:r>
        <w:rPr>
          <w:rFonts w:ascii="SimHei" w:hAnsi="SimHei" w:eastAsia="SimHei" w:cs="SimHei"/>
          <w:sz w:val="32"/>
          <w:szCs w:val="32"/>
          <w:spacing w:val="2"/>
        </w:rPr>
        <w:t>   </w:t>
      </w:r>
      <w:r>
        <w:rPr>
          <w:rFonts w:ascii="FangSong" w:hAnsi="FangSong" w:eastAsia="FangSong" w:cs="FangSong"/>
          <w:sz w:val="32"/>
          <w:szCs w:val="32"/>
          <w:spacing w:val="-2"/>
        </w:rPr>
        <w:t>市、县（区）人民政府生态环境主管部门负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责对城镇污水处理设施的出水水质和水量进行监督检查。</w:t>
      </w:r>
    </w:p>
    <w:p>
      <w:pPr>
        <w:ind w:left="9" w:right="10" w:firstLine="640"/>
        <w:spacing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城镇污水处理设施维护运营单位应当为进出水在线监测系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统的安全运行提供保障条件。</w:t>
      </w:r>
    </w:p>
    <w:p>
      <w:pPr>
        <w:ind w:right="6" w:firstLine="635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1"/>
        </w:rPr>
        <w:t>第四十条</w:t>
      </w:r>
      <w:r>
        <w:rPr>
          <w:rFonts w:ascii="SimHei" w:hAnsi="SimHei" w:eastAsia="SimHei" w:cs="SimHei"/>
          <w:sz w:val="32"/>
          <w:szCs w:val="32"/>
          <w:spacing w:val="28"/>
        </w:rPr>
        <w:t>  </w:t>
      </w:r>
      <w:r>
        <w:rPr>
          <w:rFonts w:ascii="FangSong" w:hAnsi="FangSong" w:eastAsia="FangSong" w:cs="FangSong"/>
          <w:sz w:val="32"/>
          <w:szCs w:val="32"/>
          <w:spacing w:val="-11"/>
        </w:rPr>
        <w:t>排水主管部门应当制定排水户监管方案，</w:t>
      </w:r>
      <w:r>
        <w:rPr>
          <w:rFonts w:ascii="FangSong" w:hAnsi="FangSong" w:eastAsia="FangSong" w:cs="FangSong"/>
          <w:sz w:val="32"/>
          <w:szCs w:val="32"/>
          <w:spacing w:val="-7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加强对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排水口设置以及预处理设施和水质、水量检测设施建设的指导和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监督，建立健全监管档案。</w:t>
      </w:r>
    </w:p>
    <w:p>
      <w:pPr>
        <w:ind w:left="7" w:right="1" w:firstLine="639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对日常排放水量较大、水质污染物浓度较高、或者有工业污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染的排水户，应当列入重点监管范围。</w:t>
      </w:r>
    </w:p>
    <w:p>
      <w:pPr>
        <w:ind w:right="75" w:firstLine="635"/>
        <w:spacing w:before="5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第四十一条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排水主管部门应当委托排水监测机构定期对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排水户排放污水的水质和水量进行监测，</w:t>
      </w:r>
      <w:r>
        <w:rPr>
          <w:rFonts w:ascii="FangSong" w:hAnsi="FangSong" w:eastAsia="FangSong" w:cs="FangSong"/>
          <w:sz w:val="32"/>
          <w:szCs w:val="32"/>
          <w:spacing w:val="115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出具排水水质监测报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告，并建立排水监测档案。</w:t>
      </w:r>
    </w:p>
    <w:p>
      <w:pPr>
        <w:ind w:firstLine="640"/>
        <w:spacing w:before="2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排水户应当接受监测，如实提供有关资料。</w:t>
      </w:r>
    </w:p>
    <w:p>
      <w:pPr>
        <w:ind w:firstLine="640"/>
        <w:spacing w:before="21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排水监测机构接受排水主管部门委托从事有关监测活动，</w:t>
      </w:r>
      <w:r>
        <w:rPr>
          <w:rFonts w:ascii="FangSong" w:hAnsi="FangSong" w:eastAsia="FangSong" w:cs="FangSong"/>
          <w:sz w:val="32"/>
          <w:szCs w:val="32"/>
          <w:spacing w:val="-3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不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799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3"/>
        </w:rPr>
        <w:t>15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3"/>
        </w:rPr>
        <w:t>-</w:t>
      </w:r>
    </w:p>
    <w:p>
      <w:pPr>
        <w:sectPr>
          <w:pgSz w:w="11907" w:h="16839"/>
          <w:pgMar w:top="1431" w:right="1470" w:bottom="0" w:left="1606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21" w:right="124" w:hanging="8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得向城镇排水与污水处理设施维护运营单位和排水户收取任何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费用。</w:t>
      </w:r>
    </w:p>
    <w:p>
      <w:pPr>
        <w:ind w:left="13" w:right="115" w:firstLine="630"/>
        <w:spacing w:before="4" w:line="29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第四十二条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排水主管部门应当会同财政主管部门建立健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全对城镇排水与污水处理设施维护运营单位的日常监管和评价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3"/>
        </w:rPr>
        <w:t>考核制度，</w:t>
      </w:r>
      <w:r>
        <w:rPr>
          <w:rFonts w:ascii="FangSong" w:hAnsi="FangSong" w:eastAsia="FangSong" w:cs="FangSong"/>
          <w:sz w:val="32"/>
          <w:szCs w:val="32"/>
          <w:spacing w:val="6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对设施运行情况、污水处理的工艺、成本核算、设施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维护、污泥处理处置等进行全过程监管，</w:t>
      </w:r>
      <w:r>
        <w:rPr>
          <w:rFonts w:ascii="FangSong" w:hAnsi="FangSong" w:eastAsia="FangSong" w:cs="FangSong"/>
          <w:sz w:val="32"/>
          <w:szCs w:val="32"/>
          <w:spacing w:val="3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并将监督考核情况定期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向社会公布。</w:t>
      </w:r>
    </w:p>
    <w:p>
      <w:pPr>
        <w:ind w:left="8" w:right="252" w:firstLine="635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5"/>
        </w:rPr>
        <w:t>第四十三条</w:t>
      </w:r>
      <w:r>
        <w:rPr>
          <w:rFonts w:ascii="SimHei" w:hAnsi="SimHei" w:eastAsia="SimHei" w:cs="SimHei"/>
          <w:sz w:val="32"/>
          <w:szCs w:val="32"/>
          <w:spacing w:val="86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实施城镇排水与污水处理监督管理的部门，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有权采取下列措施：</w:t>
      </w:r>
    </w:p>
    <w:p>
      <w:pPr>
        <w:ind w:firstLine="652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（一）进入现场开展检查、监测；</w:t>
      </w:r>
    </w:p>
    <w:p>
      <w:pPr>
        <w:ind w:firstLine="652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（二）查阅、复制有关文件和材料；</w:t>
      </w:r>
    </w:p>
    <w:p>
      <w:pPr>
        <w:ind w:firstLine="652"/>
        <w:spacing w:before="243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（三）要求被检查的单位和个人就有关问题作出说明。</w:t>
      </w:r>
    </w:p>
    <w:p>
      <w:pPr>
        <w:ind w:left="22" w:right="118" w:firstLine="630"/>
        <w:spacing w:before="23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被监督检查的单位和个人应当予以配合，</w:t>
      </w:r>
      <w:r>
        <w:rPr>
          <w:rFonts w:ascii="FangSong" w:hAnsi="FangSong" w:eastAsia="FangSong" w:cs="FangSong"/>
          <w:sz w:val="32"/>
          <w:szCs w:val="32"/>
          <w:spacing w:val="-4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不得妨碍和阻扰依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法进行的监督检查活动。</w:t>
      </w:r>
    </w:p>
    <w:p>
      <w:pPr>
        <w:ind w:left="12" w:firstLine="632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第四十四条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本市将城镇排水与污水处理检查事项纳入随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9"/>
        </w:rPr>
        <w:t>机抽查事项清单，</w:t>
      </w:r>
      <w:r>
        <w:rPr>
          <w:rFonts w:ascii="FangSong" w:hAnsi="FangSong" w:eastAsia="FangSong" w:cs="FangSong"/>
          <w:sz w:val="32"/>
          <w:szCs w:val="32"/>
          <w:spacing w:val="-3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明确抽查内容，</w:t>
      </w:r>
      <w:r>
        <w:rPr>
          <w:rFonts w:ascii="FangSong" w:hAnsi="FangSong" w:eastAsia="FangSong" w:cs="FangSong"/>
          <w:sz w:val="32"/>
          <w:szCs w:val="32"/>
          <w:spacing w:val="-80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随机抽查处理结果向社会公开。</w:t>
      </w:r>
    </w:p>
    <w:p>
      <w:pPr>
        <w:ind w:left="22" w:right="115" w:firstLine="633"/>
        <w:spacing w:before="1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对投诉举报多、列入经营异常名录、有失信行为、有严重违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法违规记录等情况的检查对象，应当增加抽查频次。</w:t>
      </w:r>
    </w:p>
    <w:p>
      <w:pPr>
        <w:ind w:left="12" w:right="187" w:firstLine="632"/>
        <w:spacing w:before="240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第四十五条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排水主管部门及其委托的专门机构、排水监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测机构的工作人员对知悉的被监督检查单位和个人的技术和商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业秘密负有保密义务。</w:t>
      </w:r>
    </w:p>
    <w:p>
      <w:pPr>
        <w:ind w:firstLine="644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第四十六条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任何单位和个人都有依法排水、保护城镇排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16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358" w:bottom="0" w:left="1597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4" w:right="49" w:hanging="2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水与污水处理设施的权利和义务，</w:t>
      </w:r>
      <w:r>
        <w:rPr>
          <w:rFonts w:ascii="FangSong" w:hAnsi="FangSong" w:eastAsia="FangSong" w:cs="FangSong"/>
          <w:sz w:val="32"/>
          <w:szCs w:val="32"/>
          <w:spacing w:val="-48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有权对违反本办法的行为进行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制止、举报和投诉。</w:t>
      </w:r>
    </w:p>
    <w:p>
      <w:pPr>
        <w:ind w:left="7" w:firstLine="633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排水主管部门应当健全投诉举报机制，公布投诉举报方式，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并依法调查处理。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firstLine="3137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第七章</w:t>
      </w:r>
      <w:r>
        <w:rPr>
          <w:rFonts w:ascii="SimHei" w:hAnsi="SimHei" w:eastAsia="SimHei" w:cs="SimHei"/>
          <w:sz w:val="32"/>
          <w:szCs w:val="32"/>
          <w:spacing w:val="9"/>
        </w:rPr>
        <w:t>  </w:t>
      </w:r>
      <w:r>
        <w:rPr>
          <w:rFonts w:ascii="SimHei" w:hAnsi="SimHei" w:eastAsia="SimHei" w:cs="SimHei"/>
          <w:sz w:val="32"/>
          <w:szCs w:val="32"/>
          <w:spacing w:val="-4"/>
        </w:rPr>
        <w:t>法律责任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4" w:firstLine="630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2"/>
        </w:rPr>
        <w:t>第四十七条</w:t>
      </w:r>
      <w:r>
        <w:rPr>
          <w:rFonts w:ascii="SimHei" w:hAnsi="SimHei" w:eastAsia="SimHei" w:cs="SimHei"/>
          <w:sz w:val="32"/>
          <w:szCs w:val="32"/>
          <w:spacing w:val="89"/>
        </w:rPr>
        <w:t>  </w:t>
      </w:r>
      <w:r>
        <w:rPr>
          <w:rFonts w:ascii="FangSong" w:hAnsi="FangSong" w:eastAsia="FangSong" w:cs="FangSong"/>
          <w:sz w:val="32"/>
          <w:szCs w:val="32"/>
          <w:spacing w:val="-12"/>
        </w:rPr>
        <w:t>违反本办法第九条规定，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在雨水、污水分流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地区，建设单位、施工单位将雨水管网、污水管网相互混接的，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由排水主管部门责令改正，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处五万元以上十万元以下的罚款；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成损失的，依法承担赔偿责任。</w:t>
      </w:r>
    </w:p>
    <w:p>
      <w:pPr>
        <w:ind w:left="2" w:right="48" w:firstLine="633"/>
        <w:spacing w:before="4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第四十八条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违反本办法第九条、第十七条规定，城镇排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水与污水处理设施覆盖范围内的排水单位和个人，</w:t>
      </w:r>
      <w:r>
        <w:rPr>
          <w:rFonts w:ascii="FangSong" w:hAnsi="FangSong" w:eastAsia="FangSong" w:cs="FangSong"/>
          <w:sz w:val="32"/>
          <w:szCs w:val="32"/>
          <w:spacing w:val="-19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未按照国家有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关规定将污水排入城镇排水设施，</w:t>
      </w:r>
      <w:r>
        <w:rPr>
          <w:rFonts w:ascii="FangSong" w:hAnsi="FangSong" w:eastAsia="FangSong" w:cs="FangSong"/>
          <w:sz w:val="32"/>
          <w:szCs w:val="32"/>
          <w:spacing w:val="3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或者在雨水、污水分流地区将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污水排入雨水管网的，</w:t>
      </w:r>
      <w:r>
        <w:rPr>
          <w:rFonts w:ascii="FangSong" w:hAnsi="FangSong" w:eastAsia="FangSong" w:cs="FangSong"/>
          <w:sz w:val="32"/>
          <w:szCs w:val="32"/>
          <w:spacing w:val="89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由排水主管部门责令改正，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给予警告；</w:t>
      </w:r>
      <w:r>
        <w:rPr>
          <w:rFonts w:ascii="FangSong" w:hAnsi="FangSong" w:eastAsia="FangSong" w:cs="FangSong"/>
          <w:sz w:val="32"/>
          <w:szCs w:val="32"/>
          <w:spacing w:val="43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逾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期不改正或者造成严重后果的，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对单位处十万元以上二十万元以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6"/>
        </w:rPr>
        <w:t>下罚款，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26"/>
        </w:rPr>
        <w:t>对个人处二万元以上十万元以下罚款；</w:t>
      </w:r>
      <w:r>
        <w:rPr>
          <w:rFonts w:ascii="FangSong" w:hAnsi="FangSong" w:eastAsia="FangSong" w:cs="FangSong"/>
          <w:sz w:val="32"/>
          <w:szCs w:val="32"/>
          <w:spacing w:val="44"/>
        </w:rPr>
        <w:t> </w:t>
      </w:r>
      <w:r>
        <w:rPr>
          <w:rFonts w:ascii="FangSong" w:hAnsi="FangSong" w:eastAsia="FangSong" w:cs="FangSong"/>
          <w:sz w:val="32"/>
          <w:szCs w:val="32"/>
          <w:spacing w:val="-26"/>
        </w:rPr>
        <w:t>造成损失的，</w:t>
      </w:r>
      <w:r>
        <w:rPr>
          <w:rFonts w:ascii="FangSong" w:hAnsi="FangSong" w:eastAsia="FangSong" w:cs="FangSong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:spacing w:val="-26"/>
        </w:rPr>
        <w:t>依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法承担赔偿责任。</w:t>
      </w:r>
    </w:p>
    <w:p>
      <w:pPr>
        <w:ind w:right="49" w:firstLine="635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第四十九条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违反本办法第二十一条规定，排水户不按照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排水许可证的要求排放污水的，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由排水主管部门责令停止违法行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为，</w:t>
      </w:r>
      <w:r>
        <w:rPr>
          <w:rFonts w:ascii="FangSong" w:hAnsi="FangSong" w:eastAsia="FangSong" w:cs="FangSong"/>
          <w:sz w:val="32"/>
          <w:szCs w:val="32"/>
          <w:spacing w:val="91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限期改正，</w:t>
      </w:r>
      <w:r>
        <w:rPr>
          <w:rFonts w:ascii="FangSong" w:hAnsi="FangSong" w:eastAsia="FangSong" w:cs="FangSong"/>
          <w:sz w:val="32"/>
          <w:szCs w:val="32"/>
          <w:spacing w:val="42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可以处五万元以下罚款；</w:t>
      </w:r>
      <w:r>
        <w:rPr>
          <w:rFonts w:ascii="FangSong" w:hAnsi="FangSong" w:eastAsia="FangSong" w:cs="FangSong"/>
          <w:sz w:val="32"/>
          <w:szCs w:val="32"/>
          <w:spacing w:val="40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造成严重后果的，</w:t>
      </w:r>
      <w:r>
        <w:rPr>
          <w:rFonts w:ascii="FangSong" w:hAnsi="FangSong" w:eastAsia="FangSong" w:cs="FangSong"/>
          <w:sz w:val="32"/>
          <w:szCs w:val="32"/>
          <w:spacing w:val="97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吊销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排水许可证，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并处五万元以上五十万元以下罚款，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可以向社会予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799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17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427" w:bottom="0" w:left="1606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29" w:right="95" w:firstLine="15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以通报；</w:t>
      </w:r>
      <w:r>
        <w:rPr>
          <w:rFonts w:ascii="FangSong" w:hAnsi="FangSong" w:eastAsia="FangSong" w:cs="FangSong"/>
          <w:sz w:val="32"/>
          <w:szCs w:val="32"/>
          <w:spacing w:val="89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造成损失的，</w:t>
      </w:r>
      <w:r>
        <w:rPr>
          <w:rFonts w:ascii="FangSong" w:hAnsi="FangSong" w:eastAsia="FangSong" w:cs="FangSong"/>
          <w:sz w:val="32"/>
          <w:szCs w:val="32"/>
          <w:spacing w:val="53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依法承担赔偿责任；</w:t>
      </w:r>
      <w:r>
        <w:rPr>
          <w:rFonts w:ascii="FangSong" w:hAnsi="FangSong" w:eastAsia="FangSong" w:cs="FangSong"/>
          <w:sz w:val="32"/>
          <w:szCs w:val="32"/>
          <w:spacing w:val="39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构成犯罪的，</w:t>
      </w:r>
      <w:r>
        <w:rPr>
          <w:rFonts w:ascii="FangSong" w:hAnsi="FangSong" w:eastAsia="FangSong" w:cs="FangSong"/>
          <w:sz w:val="32"/>
          <w:szCs w:val="32"/>
          <w:spacing w:val="54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8"/>
        </w:rPr>
        <w:t>依法追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究刑事责任。</w:t>
      </w:r>
    </w:p>
    <w:p>
      <w:pPr>
        <w:ind w:left="8" w:right="47" w:firstLine="635"/>
        <w:spacing w:before="4" w:line="29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4"/>
        </w:rPr>
        <w:t>第五十条</w:t>
      </w:r>
      <w:r>
        <w:rPr>
          <w:rFonts w:ascii="SimHei" w:hAnsi="SimHei" w:eastAsia="SimHei" w:cs="SimHei"/>
          <w:sz w:val="32"/>
          <w:szCs w:val="32"/>
          <w:spacing w:val="30"/>
        </w:rPr>
        <w:t>  </w:t>
      </w:r>
      <w:r>
        <w:rPr>
          <w:rFonts w:ascii="FangSong" w:hAnsi="FangSong" w:eastAsia="FangSong" w:cs="FangSong"/>
          <w:sz w:val="32"/>
          <w:szCs w:val="32"/>
          <w:spacing w:val="-14"/>
        </w:rPr>
        <w:t>违反本办法第三十一条、第三十二条规定，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城镇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排水与污水处理设施维护运营单位有下列情形之一的，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由排水主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管部门责令改正，</w:t>
      </w:r>
      <w:r>
        <w:rPr>
          <w:rFonts w:ascii="FangSong" w:hAnsi="FangSong" w:eastAsia="FangSong" w:cs="FangSong"/>
          <w:sz w:val="32"/>
          <w:szCs w:val="32"/>
          <w:spacing w:val="88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给予警告；逾期不改正或者造成严重后果的，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处十万元以上五十万元以下罚款；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造成损失的，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依法承担赔偿责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任；构成犯罪的，</w:t>
      </w:r>
      <w:r>
        <w:rPr>
          <w:rFonts w:ascii="FangSong" w:hAnsi="FangSong" w:eastAsia="FangSong" w:cs="FangSong"/>
          <w:sz w:val="32"/>
          <w:szCs w:val="32"/>
          <w:spacing w:val="73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依法追究刑事责任：</w:t>
      </w:r>
    </w:p>
    <w:p>
      <w:pPr>
        <w:ind w:left="13" w:firstLine="639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（一）未按照国家有关规定履行日常巡查、维修和养护责任，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保障设施安全运行的；</w:t>
      </w:r>
    </w:p>
    <w:p>
      <w:pPr>
        <w:ind w:firstLine="652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（二）未及时采取防护措施、组织事故抢修的；</w:t>
      </w:r>
    </w:p>
    <w:p>
      <w:pPr>
        <w:ind w:left="17" w:right="92" w:firstLine="635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8"/>
        </w:rPr>
        <w:t>（三）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</w:rPr>
        <w:t>因巡查、维护不到位，</w:t>
      </w:r>
      <w:r>
        <w:rPr>
          <w:rFonts w:ascii="FangSong" w:hAnsi="FangSong" w:eastAsia="FangSong" w:cs="FangSong"/>
          <w:sz w:val="32"/>
          <w:szCs w:val="32"/>
          <w:spacing w:val="48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</w:rPr>
        <w:t>导致窨井盖丢失、损毁，</w:t>
      </w:r>
      <w:r>
        <w:rPr>
          <w:rFonts w:ascii="FangSong" w:hAnsi="FangSong" w:eastAsia="FangSong" w:cs="FangSong"/>
          <w:sz w:val="32"/>
          <w:szCs w:val="32"/>
          <w:spacing w:val="52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</w:rPr>
        <w:t>造成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人员伤亡和财产损失的。</w:t>
      </w:r>
    </w:p>
    <w:p>
      <w:pPr>
        <w:ind w:left="8" w:right="2" w:firstLine="635"/>
        <w:spacing w:before="241" w:line="30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第五十一条</w:t>
      </w:r>
      <w:r>
        <w:rPr>
          <w:rFonts w:ascii="SimHei" w:hAnsi="SimHei" w:eastAsia="SimHei" w:cs="SimHei"/>
          <w:sz w:val="32"/>
          <w:szCs w:val="32"/>
          <w:spacing w:val="86"/>
        </w:rPr>
        <w:t>  </w:t>
      </w:r>
      <w:r>
        <w:rPr>
          <w:rFonts w:ascii="FangSong" w:hAnsi="FangSong" w:eastAsia="FangSong" w:cs="FangSong"/>
          <w:sz w:val="32"/>
          <w:szCs w:val="32"/>
          <w:spacing w:val="-4"/>
        </w:rPr>
        <w:t>违反本办法第三十五条、第三十七条规定，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有关单位未与施工单位、设施维护运营单位等共同制定设施保护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方案，</w:t>
      </w:r>
      <w:r>
        <w:rPr>
          <w:rFonts w:ascii="FangSong" w:hAnsi="FangSong" w:eastAsia="FangSong" w:cs="FangSong"/>
          <w:sz w:val="32"/>
          <w:szCs w:val="32"/>
          <w:spacing w:val="-5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并采取相应的安全防护措施的，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由排水主管部门责令改正，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处二万元以上五万元以下罚款；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造成严重后果的，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处五万元以上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</w:rPr>
        <w:t>十万元以下罚款；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</w:rPr>
        <w:t>造成损失的，</w:t>
      </w:r>
      <w:r>
        <w:rPr>
          <w:rFonts w:ascii="FangSong" w:hAnsi="FangSong" w:eastAsia="FangSong" w:cs="FangSong"/>
          <w:sz w:val="32"/>
          <w:szCs w:val="32"/>
          <w:spacing w:val="-24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</w:rPr>
        <w:t>依法承担赔偿责任；</w:t>
      </w:r>
      <w:r>
        <w:rPr>
          <w:rFonts w:ascii="FangSong" w:hAnsi="FangSong" w:eastAsia="FangSong" w:cs="FangSong"/>
          <w:sz w:val="32"/>
          <w:szCs w:val="32"/>
          <w:spacing w:val="-14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</w:rPr>
        <w:t>构成犯罪的，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依法追究刑事责任。</w:t>
      </w:r>
    </w:p>
    <w:p>
      <w:pPr>
        <w:ind w:left="8" w:right="165" w:firstLine="635"/>
        <w:spacing w:before="23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第五十二条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对违反本办法规定的其他行为，法律、法规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有处罚规定的，从其规定。</w:t>
      </w:r>
    </w:p>
    <w:p>
      <w:pPr>
        <w:ind w:firstLine="654"/>
        <w:spacing w:before="2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依法实行综合行政执法的，由综合行政执法部门依法实施。</w:t>
      </w:r>
    </w:p>
    <w:p>
      <w:pPr>
        <w:ind w:firstLine="644"/>
        <w:spacing w:before="21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第五十三条</w:t>
      </w:r>
      <w:r>
        <w:rPr>
          <w:rFonts w:ascii="SimHei" w:hAnsi="SimHei" w:eastAsia="SimHei" w:cs="SimHei"/>
          <w:sz w:val="32"/>
          <w:szCs w:val="32"/>
          <w:spacing w:val="10"/>
        </w:rPr>
        <w:t>   </w:t>
      </w:r>
      <w:r>
        <w:rPr>
          <w:rFonts w:ascii="FangSong" w:hAnsi="FangSong" w:eastAsia="FangSong" w:cs="FangSong"/>
          <w:sz w:val="32"/>
          <w:szCs w:val="32"/>
          <w:spacing w:val="-3"/>
        </w:rPr>
        <w:t>国家工作人员在排水与污水处理监督管理工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18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379" w:bottom="0" w:left="1597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7" w:right="109" w:hanging="2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0"/>
        </w:rPr>
        <w:t>作中滥用职权、玩忽职守、徇私舞弊的，</w:t>
      </w:r>
      <w:r>
        <w:rPr>
          <w:rFonts w:ascii="FangSong" w:hAnsi="FangSong" w:eastAsia="FangSong" w:cs="FangSong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依法给予处分；</w:t>
      </w:r>
      <w:r>
        <w:rPr>
          <w:rFonts w:ascii="FangSong" w:hAnsi="FangSong" w:eastAsia="FangSong" w:cs="FangSong"/>
          <w:sz w:val="32"/>
          <w:szCs w:val="32"/>
          <w:spacing w:val="57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构成犯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罪的，依法追究刑事责任。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firstLine="3133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9"/>
        </w:rPr>
        <w:t>第八章</w:t>
      </w:r>
      <w:r>
        <w:rPr>
          <w:rFonts w:ascii="SimHei" w:hAnsi="SimHei" w:eastAsia="SimHei" w:cs="SimHei"/>
          <w:sz w:val="32"/>
          <w:szCs w:val="32"/>
          <w:spacing w:val="16"/>
        </w:rPr>
        <w:t>  </w:t>
      </w:r>
      <w:r>
        <w:rPr>
          <w:rFonts w:ascii="SimHei" w:hAnsi="SimHei" w:eastAsia="SimHei" w:cs="SimHei"/>
          <w:sz w:val="32"/>
          <w:szCs w:val="32"/>
          <w:spacing w:val="-9"/>
        </w:rPr>
        <w:t>附</w:t>
      </w:r>
      <w:r>
        <w:rPr>
          <w:rFonts w:ascii="SimHei" w:hAnsi="SimHei" w:eastAsia="SimHei" w:cs="SimHei"/>
          <w:sz w:val="32"/>
          <w:szCs w:val="32"/>
          <w:spacing w:val="2"/>
        </w:rPr>
        <w:t>    </w:t>
      </w:r>
      <w:r>
        <w:rPr>
          <w:rFonts w:ascii="SimHei" w:hAnsi="SimHei" w:eastAsia="SimHei" w:cs="SimHei"/>
          <w:sz w:val="32"/>
          <w:szCs w:val="32"/>
          <w:spacing w:val="-9"/>
        </w:rPr>
        <w:t>则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32"/>
        <w:spacing w:before="104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第五十四条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本办法所称城镇排水与污水处理相关建设工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6"/>
        </w:rPr>
        <w:t>程项目，</w:t>
      </w:r>
      <w:r>
        <w:rPr>
          <w:rFonts w:ascii="FangSong" w:hAnsi="FangSong" w:eastAsia="FangSong" w:cs="FangSong"/>
          <w:sz w:val="32"/>
          <w:szCs w:val="32"/>
          <w:spacing w:val="-47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是指城镇排水与污水处理专项规划范围内的新建、改建、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扩建建设项目，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以及需要与城镇排水与污水处理设施相连接的新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建、改建或者扩建建设项目。</w:t>
      </w:r>
    </w:p>
    <w:p>
      <w:pPr>
        <w:ind w:left="2" w:right="64" w:firstLine="629"/>
        <w:spacing w:before="242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第五十五条</w:t>
      </w:r>
      <w:r>
        <w:rPr>
          <w:rFonts w:ascii="SimHei" w:hAnsi="SimHei" w:eastAsia="SimHei" w:cs="SimHei"/>
          <w:sz w:val="32"/>
          <w:szCs w:val="32"/>
          <w:spacing w:val="8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依照《中华人民共和国水污染防治法》的规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定，排水户需要取得排污许可证的，由生态环境主管部门核发；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违反《中华人民共和国水污染防治法》的规定排放污水的，</w:t>
      </w:r>
      <w:r>
        <w:rPr>
          <w:rFonts w:ascii="FangSong" w:hAnsi="FangSong" w:eastAsia="FangSong" w:cs="FangSong"/>
          <w:sz w:val="32"/>
          <w:szCs w:val="32"/>
          <w:spacing w:val="88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由生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态环境主管部门处罚。</w:t>
      </w:r>
    </w:p>
    <w:p>
      <w:pPr>
        <w:ind w:firstLine="632"/>
        <w:spacing w:before="240" w:line="184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6"/>
          <w:w w:val="99"/>
        </w:rPr>
        <w:t>第五十六条</w:t>
      </w:r>
      <w:r>
        <w:rPr>
          <w:rFonts w:ascii="SimHei" w:hAnsi="SimHei" w:eastAsia="SimHei" w:cs="SimHei"/>
          <w:sz w:val="32"/>
          <w:szCs w:val="32"/>
          <w:spacing w:val="107"/>
        </w:rPr>
        <w:t> 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本办法自</w:t>
      </w:r>
      <w:r>
        <w:rPr>
          <w:rFonts w:ascii="FangSong" w:hAnsi="FangSong" w:eastAsia="FangSong" w:cs="FangSong"/>
          <w:sz w:val="32"/>
          <w:szCs w:val="32"/>
          <w:spacing w:val="-73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6"/>
          <w:w w:val="99"/>
        </w:rPr>
        <w:t>2022</w:t>
      </w:r>
      <w:r>
        <w:rPr>
          <w:rFonts w:ascii="Times New Roman" w:hAnsi="Times New Roman" w:eastAsia="Times New Roman" w:cs="Times New Roman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年</w:t>
      </w:r>
      <w:r>
        <w:rPr>
          <w:rFonts w:ascii="FangSong" w:hAnsi="FangSong" w:eastAsia="FangSong" w:cs="FangSong"/>
          <w:sz w:val="32"/>
          <w:szCs w:val="32"/>
          <w:spacing w:val="-65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6"/>
          <w:w w:val="99"/>
        </w:rPr>
        <w:t>3</w:t>
      </w:r>
      <w:r>
        <w:rPr>
          <w:rFonts w:ascii="Times New Roman" w:hAnsi="Times New Roman" w:eastAsia="Times New Roman" w:cs="Times New Roman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月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6"/>
          <w:w w:val="99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4"/>
        </w:rPr>
        <w:t> 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日起施行。</w:t>
      </w:r>
      <w:r>
        <w:rPr>
          <w:rFonts w:ascii="FangSong" w:hAnsi="FangSong" w:eastAsia="FangSong" w:cs="FangSong"/>
          <w:sz w:val="32"/>
          <w:szCs w:val="32"/>
          <w:spacing w:val="-62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6"/>
          <w:w w:val="99"/>
        </w:rPr>
        <w:t>2007</w:t>
      </w:r>
      <w:r>
        <w:rPr>
          <w:rFonts w:ascii="Times New Roman" w:hAnsi="Times New Roman" w:eastAsia="Times New Roman" w:cs="Times New Roman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年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6"/>
          <w:w w:val="99"/>
        </w:rPr>
        <w:t>1</w:t>
      </w:r>
    </w:p>
    <w:p>
      <w:pPr>
        <w:ind w:left="2" w:right="106" w:firstLine="12"/>
        <w:spacing w:before="241" w:line="3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月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9"/>
        </w:rPr>
        <w:t>9</w:t>
      </w:r>
      <w:r>
        <w:rPr>
          <w:rFonts w:ascii="Times New Roman" w:hAnsi="Times New Roman" w:eastAsia="Times New Roman" w:cs="Times New Roman"/>
          <w:sz w:val="32"/>
          <w:szCs w:val="32"/>
          <w:spacing w:val="4"/>
          <w:w w:val="101"/>
        </w:rPr>
        <w:t> 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日南昌市人民政府令第</w:t>
      </w:r>
      <w:r>
        <w:rPr>
          <w:rFonts w:ascii="FangSong" w:hAnsi="FangSong" w:eastAsia="FangSong" w:cs="FangSong"/>
          <w:sz w:val="32"/>
          <w:szCs w:val="32"/>
          <w:spacing w:val="-40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9"/>
        </w:rPr>
        <w:t>118</w:t>
      </w:r>
      <w:r>
        <w:rPr>
          <w:rFonts w:ascii="Times New Roman" w:hAnsi="Times New Roman" w:eastAsia="Times New Roman" w:cs="Times New Roman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号公布、根据</w:t>
      </w:r>
      <w:r>
        <w:rPr>
          <w:rFonts w:ascii="FangSong" w:hAnsi="FangSong" w:eastAsia="FangSong" w:cs="FangSong"/>
          <w:sz w:val="32"/>
          <w:szCs w:val="32"/>
          <w:spacing w:val="-72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9"/>
        </w:rPr>
        <w:t>2010</w:t>
      </w:r>
      <w:r>
        <w:rPr>
          <w:rFonts w:ascii="Times New Roman" w:hAnsi="Times New Roman" w:eastAsia="Times New Roman" w:cs="Times New Roman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年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9"/>
        </w:rPr>
        <w:t>12</w:t>
      </w:r>
      <w:r>
        <w:rPr>
          <w:rFonts w:ascii="Times New Roman" w:hAnsi="Times New Roman" w:eastAsia="Times New Roman" w:cs="Times New Roman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月</w:t>
      </w:r>
      <w:r>
        <w:rPr>
          <w:rFonts w:ascii="FangSong" w:hAnsi="FangSong" w:eastAsia="FangSong" w:cs="FangSong"/>
          <w:sz w:val="32"/>
          <w:szCs w:val="32"/>
          <w:spacing w:val="-67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5"/>
          <w:w w:val="99"/>
        </w:rPr>
        <w:t>7</w:t>
      </w:r>
      <w:r>
        <w:rPr>
          <w:rFonts w:ascii="Times New Roman" w:hAnsi="Times New Roman" w:eastAsia="Times New Roman" w:cs="Times New Roman"/>
          <w:sz w:val="32"/>
          <w:szCs w:val="32"/>
          <w:spacing w:val="3"/>
        </w:rPr>
        <w:t> 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日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市人民政府令第</w:t>
      </w:r>
      <w:r>
        <w:rPr>
          <w:rFonts w:ascii="FangSong" w:hAnsi="FangSong" w:eastAsia="FangSong" w:cs="FangSong"/>
          <w:sz w:val="32"/>
          <w:szCs w:val="32"/>
          <w:spacing w:val="-17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4"/>
        </w:rPr>
        <w:t>140</w:t>
      </w:r>
      <w:r>
        <w:rPr>
          <w:rFonts w:ascii="Times New Roman" w:hAnsi="Times New Roman" w:eastAsia="Times New Roman" w:cs="Times New Roman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号《南昌市人民政府关于修改</w:t>
      </w:r>
      <w:r>
        <w:rPr>
          <w:rFonts w:ascii="Times New Roman" w:hAnsi="Times New Roman" w:eastAsia="Times New Roman" w:cs="Times New Roman"/>
          <w:sz w:val="32"/>
          <w:szCs w:val="32"/>
          <w:spacing w:val="-4"/>
        </w:rPr>
        <w:t>&lt;</w:t>
      </w:r>
      <w:r>
        <w:rPr>
          <w:rFonts w:ascii="FangSong" w:hAnsi="FangSong" w:eastAsia="FangSong" w:cs="FangSong"/>
          <w:sz w:val="32"/>
          <w:szCs w:val="32"/>
          <w:spacing w:val="-4"/>
        </w:rPr>
        <w:t>南昌市城市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公厕管理办法</w:t>
      </w:r>
      <w:r>
        <w:rPr>
          <w:rFonts w:ascii="Times New Roman" w:hAnsi="Times New Roman" w:eastAsia="Times New Roman" w:cs="Times New Roman"/>
          <w:sz w:val="32"/>
          <w:szCs w:val="32"/>
          <w:spacing w:val="-8"/>
        </w:rPr>
        <w:t>&gt;</w:t>
      </w:r>
      <w:r>
        <w:rPr>
          <w:rFonts w:ascii="FangSong" w:hAnsi="FangSong" w:eastAsia="FangSong" w:cs="FangSong"/>
          <w:sz w:val="32"/>
          <w:szCs w:val="32"/>
          <w:spacing w:val="-8"/>
        </w:rPr>
        <w:t>等</w:t>
      </w:r>
      <w:r>
        <w:rPr>
          <w:rFonts w:ascii="FangSong" w:hAnsi="FangSong" w:eastAsia="FangSong" w:cs="FangSong"/>
          <w:sz w:val="32"/>
          <w:szCs w:val="32"/>
          <w:spacing w:val="-30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8"/>
        </w:rPr>
        <w:t>17</w:t>
      </w:r>
      <w:r>
        <w:rPr>
          <w:rFonts w:ascii="Times New Roman" w:hAnsi="Times New Roman" w:eastAsia="Times New Roman" w:cs="Times New Roman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件规章的决定》修正的《南昌市城市排水管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理办法》同时废止。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799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-</w:t>
      </w:r>
      <w:r>
        <w:rPr>
          <w:rFonts w:ascii="SimSun" w:hAnsi="SimSun" w:eastAsia="SimSun" w:cs="SimSun"/>
          <w:sz w:val="28"/>
          <w:szCs w:val="28"/>
          <w:spacing w:val="3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19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-</w:t>
      </w:r>
    </w:p>
    <w:p>
      <w:pPr>
        <w:sectPr>
          <w:pgSz w:w="11907" w:h="16839"/>
          <w:pgMar w:top="1431" w:right="1366" w:bottom="0" w:left="1610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6" w:lineRule="exact"/>
        <w:rPr/>
      </w:pPr>
      <w:r/>
    </w:p>
    <w:tbl>
      <w:tblPr>
        <w:tblStyle w:val="2"/>
        <w:tblW w:w="9158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5054"/>
        <w:gridCol w:w="4104"/>
      </w:tblGrid>
      <w:tr>
        <w:trPr>
          <w:trHeight w:val="1096" w:hRule="atLeast"/>
        </w:trPr>
        <w:tc>
          <w:tcPr>
            <w:tcW w:w="9158" w:type="dxa"/>
            <w:vAlign w:val="top"/>
            <w:gridSpan w:val="2"/>
            <w:tcBorders>
              <w:top w:val="single" w:color="000000" w:sz="8" w:space="0"/>
            </w:tcBorders>
          </w:tcPr>
          <w:p>
            <w:pPr>
              <w:ind w:firstLine="139"/>
              <w:spacing w:before="118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主送：各县（区）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人民政府、开发区管委会，</w:t>
            </w:r>
            <w:r>
              <w:rPr>
                <w:rFonts w:ascii="FangSong" w:hAnsi="FangSong" w:eastAsia="FangSong" w:cs="FangSong"/>
                <w:sz w:val="28"/>
                <w:szCs w:val="28"/>
                <w:spacing w:val="8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市政府各部门。</w:t>
            </w:r>
          </w:p>
          <w:p>
            <w:pPr>
              <w:ind w:firstLine="130"/>
              <w:spacing w:before="319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抄送：省人大常委会，省人民政府，</w:t>
            </w:r>
            <w:r>
              <w:rPr>
                <w:rFonts w:ascii="FangSong" w:hAnsi="FangSong" w:eastAsia="FangSong" w:cs="FangSong"/>
                <w:sz w:val="28"/>
                <w:szCs w:val="28"/>
                <w:spacing w:val="11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司法部。</w:t>
            </w:r>
          </w:p>
        </w:tc>
      </w:tr>
      <w:tr>
        <w:trPr>
          <w:trHeight w:val="1248" w:hRule="atLeast"/>
        </w:trPr>
        <w:tc>
          <w:tcPr>
            <w:tcW w:w="9158" w:type="dxa"/>
            <w:vAlign w:val="top"/>
            <w:gridSpan w:val="2"/>
            <w:tcBorders>
              <w:bottom w:val="single" w:color="000000" w:sz="4" w:space="0"/>
            </w:tcBorders>
          </w:tcPr>
          <w:p>
            <w:pPr>
              <w:ind w:firstLine="984"/>
              <w:spacing w:before="222" w:line="600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6"/>
                <w:w w:val="95"/>
                <w:position w:val="23"/>
              </w:rPr>
              <w:t>市委，</w:t>
            </w:r>
            <w:r>
              <w:rPr>
                <w:rFonts w:ascii="FangSong" w:hAnsi="FangSong" w:eastAsia="FangSong" w:cs="FangSong"/>
                <w:sz w:val="28"/>
                <w:szCs w:val="28"/>
                <w:spacing w:val="110"/>
                <w:position w:val="2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  <w:w w:val="95"/>
                <w:position w:val="23"/>
              </w:rPr>
              <w:t>市纪委市监委，</w:t>
            </w:r>
            <w:r>
              <w:rPr>
                <w:rFonts w:ascii="FangSong" w:hAnsi="FangSong" w:eastAsia="FangSong" w:cs="FangSong"/>
                <w:sz w:val="28"/>
                <w:szCs w:val="28"/>
                <w:spacing w:val="44"/>
                <w:position w:val="2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  <w:w w:val="95"/>
                <w:position w:val="23"/>
              </w:rPr>
              <w:t>市人大常委会，</w:t>
            </w:r>
            <w:r>
              <w:rPr>
                <w:rFonts w:ascii="FangSong" w:hAnsi="FangSong" w:eastAsia="FangSong" w:cs="FangSong"/>
                <w:sz w:val="28"/>
                <w:szCs w:val="28"/>
                <w:spacing w:val="53"/>
                <w:position w:val="2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  <w:w w:val="95"/>
                <w:position w:val="23"/>
              </w:rPr>
              <w:t>市政协，</w:t>
            </w:r>
            <w:r>
              <w:rPr>
                <w:rFonts w:ascii="FangSong" w:hAnsi="FangSong" w:eastAsia="FangSong" w:cs="FangSong"/>
                <w:sz w:val="28"/>
                <w:szCs w:val="28"/>
                <w:spacing w:val="60"/>
                <w:position w:val="2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  <w:w w:val="95"/>
                <w:position w:val="23"/>
              </w:rPr>
              <w:t>南昌警备区，</w:t>
            </w:r>
            <w:r>
              <w:rPr>
                <w:rFonts w:ascii="FangSong" w:hAnsi="FangSong" w:eastAsia="FangSong" w:cs="FangSong"/>
                <w:sz w:val="28"/>
                <w:szCs w:val="28"/>
                <w:spacing w:val="51"/>
                <w:position w:val="2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  <w:w w:val="95"/>
                <w:position w:val="23"/>
              </w:rPr>
              <w:t>市委</w:t>
            </w:r>
          </w:p>
          <w:p>
            <w:pPr>
              <w:ind w:firstLine="970"/>
              <w:spacing w:line="20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1"/>
              </w:rPr>
              <w:t>各部门，</w:t>
            </w:r>
            <w:r>
              <w:rPr>
                <w:rFonts w:ascii="FangSong" w:hAnsi="FangSong" w:eastAsia="FangSong" w:cs="FangSong"/>
                <w:sz w:val="28"/>
                <w:szCs w:val="28"/>
                <w:spacing w:val="7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1"/>
              </w:rPr>
              <w:t>市法院，</w:t>
            </w:r>
            <w:r>
              <w:rPr>
                <w:rFonts w:ascii="FangSong" w:hAnsi="FangSong" w:eastAsia="FangSong" w:cs="FangSong"/>
                <w:sz w:val="28"/>
                <w:szCs w:val="28"/>
                <w:spacing w:val="7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1"/>
              </w:rPr>
              <w:t>市检察院，群众团体，新闻单位。</w:t>
            </w:r>
          </w:p>
        </w:tc>
      </w:tr>
      <w:tr>
        <w:trPr>
          <w:trHeight w:val="546" w:hRule="atLeast"/>
        </w:trPr>
        <w:tc>
          <w:tcPr>
            <w:tcW w:w="5054" w:type="dxa"/>
            <w:vAlign w:val="top"/>
            <w:tcBorders>
              <w:bottom w:val="single" w:color="000000" w:sz="8" w:space="0"/>
              <w:top w:val="single" w:color="000000" w:sz="4" w:space="0"/>
            </w:tcBorders>
          </w:tcPr>
          <w:p>
            <w:pPr>
              <w:ind w:firstLine="281"/>
              <w:spacing w:before="165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南昌市人民政府办公室秘书科</w:t>
            </w:r>
          </w:p>
        </w:tc>
        <w:tc>
          <w:tcPr>
            <w:tcW w:w="4104" w:type="dxa"/>
            <w:vAlign w:val="top"/>
            <w:tcBorders>
              <w:bottom w:val="single" w:color="000000" w:sz="8" w:space="0"/>
              <w:top w:val="single" w:color="000000" w:sz="4" w:space="0"/>
            </w:tcBorders>
          </w:tcPr>
          <w:p>
            <w:pPr>
              <w:ind w:firstLine="1085"/>
              <w:spacing w:before="165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3"/>
              </w:rPr>
              <w:t>2021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45"/>
              </w:rPr>
              <w:t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3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2"/>
              </w:rPr>
              <w:t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3"/>
              </w:rPr>
              <w:t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5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日印发</w:t>
            </w:r>
          </w:p>
        </w:tc>
      </w:tr>
    </w:tbl>
    <w:p>
      <w:pPr>
        <w:ind w:firstLine="124"/>
        <w:spacing w:before="197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-</w:t>
      </w:r>
      <w:r>
        <w:rPr>
          <w:rFonts w:ascii="SimSun" w:hAnsi="SimSun" w:eastAsia="SimSun" w:cs="SimSun"/>
          <w:sz w:val="28"/>
          <w:szCs w:val="28"/>
          <w:spacing w:val="1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-</w:t>
      </w:r>
    </w:p>
    <w:sectPr>
      <w:pgSz w:w="11907" w:h="16839"/>
      <w:pgMar w:top="1431" w:right="1274" w:bottom="0" w:left="1473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Word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子煌</dc:creator>
  <dcterms:created xsi:type="dcterms:W3CDTF">2021-11-18T08:47:21Z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2021-12-24T08:59:01</vt:filetime>
  </op:property>
</op:Properties>
</file>