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 w:cs="STSongStd-Light"/>
          <w:b/>
          <w:bCs/>
          <w:sz w:val="48"/>
          <w:szCs w:val="48"/>
        </w:rPr>
      </w:pPr>
      <w:r>
        <w:rPr>
          <w:rFonts w:hint="eastAsia" w:ascii="仿宋" w:hAnsi="仿宋" w:eastAsia="仿宋" w:cs="STSongStd-Light"/>
          <w:b/>
          <w:bCs/>
          <w:sz w:val="48"/>
          <w:szCs w:val="48"/>
        </w:rPr>
        <w:t>南昌市</w:t>
      </w:r>
      <w:r>
        <w:rPr>
          <w:rFonts w:hint="eastAsia" w:ascii="仿宋" w:hAnsi="仿宋" w:eastAsia="仿宋" w:cs="STSongStd-Light"/>
          <w:b/>
          <w:bCs/>
          <w:sz w:val="48"/>
          <w:szCs w:val="48"/>
          <w:lang w:val="en-US" w:eastAsia="zh-CN"/>
        </w:rPr>
        <w:t>城市管理和综合执法</w:t>
      </w:r>
      <w:bookmarkStart w:id="0" w:name="_GoBack"/>
      <w:bookmarkEnd w:id="0"/>
      <w:r>
        <w:rPr>
          <w:rFonts w:hint="eastAsia" w:ascii="仿宋" w:hAnsi="仿宋" w:eastAsia="仿宋" w:cs="STSongStd-Light"/>
          <w:b/>
          <w:bCs/>
          <w:sz w:val="48"/>
          <w:szCs w:val="48"/>
          <w:lang w:val="en-US" w:eastAsia="zh-CN"/>
        </w:rPr>
        <w:t>局</w:t>
      </w: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</w:p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</w:t>
      </w:r>
    </w:p>
    <w:tbl>
      <w:tblPr>
        <w:tblStyle w:val="3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用    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B"/>
    <w:rsid w:val="00694A24"/>
    <w:rsid w:val="007C569B"/>
    <w:rsid w:val="195233E1"/>
    <w:rsid w:val="31C45A40"/>
    <w:rsid w:val="79D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2020-05-29T08:34:00Z</dcterms:created>
  <dc:creator>Administrator.PC-20170318GOUT</dc:creator>
  <cp:lastModifiedBy>大橘滋</cp:lastModifiedBy>
  <dcterms:modified xsi:type="dcterms:W3CDTF">2022-02-16T02:10:09Z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06A83CB0C5FC4B7691842CC453440213</vt:lpwstr>
  </property>
</Properties>
</file>